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3239" w14:textId="37A36E29" w:rsidR="00B21767" w:rsidRPr="00FC596B" w:rsidRDefault="009A74C4" w:rsidP="00B21767">
      <w:pPr>
        <w:autoSpaceDE w:val="0"/>
        <w:autoSpaceDN w:val="0"/>
        <w:adjustRightInd w:val="0"/>
        <w:rPr>
          <w:rFonts w:ascii="Arial" w:hAnsi="Arial" w:cs="Arial"/>
        </w:rPr>
      </w:pPr>
      <w:r>
        <w:rPr>
          <w:noProof/>
          <w:color w:val="000000" w:themeColor="text1"/>
        </w:rPr>
        <mc:AlternateContent>
          <mc:Choice Requires="wps">
            <w:drawing>
              <wp:anchor distT="0" distB="0" distL="114300" distR="114300" simplePos="0" relativeHeight="251662848" behindDoc="0" locked="0" layoutInCell="1" allowOverlap="1" wp14:anchorId="1D8DB86F" wp14:editId="107C2217">
                <wp:simplePos x="0" y="0"/>
                <wp:positionH relativeFrom="column">
                  <wp:posOffset>-2346512</wp:posOffset>
                </wp:positionH>
                <wp:positionV relativeFrom="page">
                  <wp:posOffset>-1842247</wp:posOffset>
                </wp:positionV>
                <wp:extent cx="9144000" cy="12573000"/>
                <wp:effectExtent l="0" t="0" r="0" b="0"/>
                <wp:wrapNone/>
                <wp:docPr id="1001177358" name="Text Box 29"/>
                <wp:cNvGraphicFramePr/>
                <a:graphic xmlns:a="http://schemas.openxmlformats.org/drawingml/2006/main">
                  <a:graphicData uri="http://schemas.microsoft.com/office/word/2010/wordprocessingShape">
                    <wps:wsp>
                      <wps:cNvSpPr txBox="1"/>
                      <wps:spPr>
                        <a:xfrm>
                          <a:off x="0" y="0"/>
                          <a:ext cx="9144000" cy="12573000"/>
                        </a:xfrm>
                        <a:prstGeom prst="rect">
                          <a:avLst/>
                        </a:prstGeom>
                        <a:noFill/>
                        <a:ln w="6350">
                          <a:noFill/>
                        </a:ln>
                      </wps:spPr>
                      <wps:txbx>
                        <w:txbxContent>
                          <w:p w14:paraId="6D2A1C29" w14:textId="77777777" w:rsidR="009A74C4" w:rsidRDefault="009A74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DB86F" id="_x0000_t202" coordsize="21600,21600" o:spt="202" path="m,l,21600r21600,l21600,xe">
                <v:stroke joinstyle="miter"/>
                <v:path gradientshapeok="t" o:connecttype="rect"/>
              </v:shapetype>
              <v:shape id="Text Box 29" o:spid="_x0000_s1026" type="#_x0000_t202" style="position:absolute;margin-left:-184.75pt;margin-top:-145.05pt;width:10in;height:9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" filled="f" stroked="f" strokeweight=".5pt">
                <v:textbox>
                  <w:txbxContent>
                    <w:p w14:paraId="6D2A1C29" w14:textId="77777777" w:rsidR="009A74C4" w:rsidRDefault="009A74C4"/>
                  </w:txbxContent>
                </v:textbox>
                <w10:wrap anchory="page"/>
              </v:shape>
            </w:pict>
          </mc:Fallback>
        </mc:AlternateContent>
      </w:r>
      <w:r w:rsidR="00B21767">
        <w:rPr>
          <w:noProof/>
          <w:color w:val="000000" w:themeColor="text1"/>
        </w:rPr>
        <w:drawing>
          <wp:anchor distT="0" distB="0" distL="114300" distR="114300" simplePos="0" relativeHeight="251658752" behindDoc="0" locked="0" layoutInCell="1" allowOverlap="1" wp14:anchorId="08CD6FEE" wp14:editId="23690F49">
            <wp:simplePos x="0" y="0"/>
            <wp:positionH relativeFrom="column">
              <wp:posOffset>-931025</wp:posOffset>
            </wp:positionH>
            <wp:positionV relativeFrom="page">
              <wp:posOffset>-16189</wp:posOffset>
            </wp:positionV>
            <wp:extent cx="7548245" cy="10669032"/>
            <wp:effectExtent l="0" t="0" r="0" b="0"/>
            <wp:wrapNone/>
            <wp:docPr id="6" name="Picture 6" descr="A blue and white document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document with blu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7548245" cy="10669032"/>
                    </a:xfrm>
                    <a:prstGeom prst="rect">
                      <a:avLst/>
                    </a:prstGeom>
                  </pic:spPr>
                </pic:pic>
              </a:graphicData>
            </a:graphic>
            <wp14:sizeRelH relativeFrom="page">
              <wp14:pctWidth>0</wp14:pctWidth>
            </wp14:sizeRelH>
            <wp14:sizeRelV relativeFrom="page">
              <wp14:pctHeight>0</wp14:pctHeight>
            </wp14:sizeRelV>
          </wp:anchor>
        </w:drawing>
      </w:r>
    </w:p>
    <w:p w14:paraId="3E59743F" w14:textId="13C5ED2B" w:rsidR="00B21767" w:rsidRDefault="00B5733D" w:rsidP="00B21767">
      <w:pPr>
        <w:pStyle w:val="Default"/>
        <w:spacing w:line="276" w:lineRule="auto"/>
        <w:sectPr w:rsidR="00B21767" w:rsidSect="007213A3">
          <w:footerReference w:type="even" r:id="rId11"/>
          <w:footerReference w:type="default" r:id="rId12"/>
          <w:footerReference w:type="first" r:id="rId13"/>
          <w:pgSz w:w="11906" w:h="16838"/>
          <w:pgMar w:top="0" w:right="1440" w:bottom="851" w:left="1440" w:header="0" w:footer="0" w:gutter="0"/>
          <w:pgNumType w:start="2"/>
          <w:cols w:space="708"/>
          <w:docGrid w:linePitch="360"/>
        </w:sectPr>
      </w:pPr>
      <w:r w:rsidRPr="00F85BAC">
        <w:rPr>
          <w:noProof/>
          <w:color w:val="000000" w:themeColor="text1"/>
        </w:rPr>
        <mc:AlternateContent>
          <mc:Choice Requires="wps">
            <w:drawing>
              <wp:anchor distT="0" distB="0" distL="114300" distR="114300" simplePos="0" relativeHeight="251665920" behindDoc="0" locked="0" layoutInCell="1" allowOverlap="1" wp14:anchorId="107EE577" wp14:editId="4BA58E34">
                <wp:simplePos x="0" y="0"/>
                <wp:positionH relativeFrom="column">
                  <wp:posOffset>1428750</wp:posOffset>
                </wp:positionH>
                <wp:positionV relativeFrom="page">
                  <wp:posOffset>3400425</wp:posOffset>
                </wp:positionV>
                <wp:extent cx="4848225" cy="1742400"/>
                <wp:effectExtent l="0" t="0" r="9525" b="10795"/>
                <wp:wrapNone/>
                <wp:docPr id="3" name="Text Box 12"/>
                <wp:cNvGraphicFramePr/>
                <a:graphic xmlns:a="http://schemas.openxmlformats.org/drawingml/2006/main">
                  <a:graphicData uri="http://schemas.microsoft.com/office/word/2010/wordprocessingShape">
                    <wps:wsp>
                      <wps:cNvSpPr txBox="1"/>
                      <wps:spPr>
                        <a:xfrm>
                          <a:off x="0" y="0"/>
                          <a:ext cx="4848225" cy="1742400"/>
                        </a:xfrm>
                        <a:prstGeom prst="rect">
                          <a:avLst/>
                        </a:prstGeom>
                        <a:noFill/>
                        <a:ln w="6350">
                          <a:noFill/>
                        </a:ln>
                      </wps:spPr>
                      <wps:txbx>
                        <w:txbxContent>
                          <w:p w14:paraId="2D14D6DA" w14:textId="77777777" w:rsidR="00AD7475" w:rsidRDefault="00D12187" w:rsidP="00D12187">
                            <w:pPr>
                              <w:widowControl w:val="0"/>
                              <w:jc w:val="right"/>
                              <w:rPr>
                                <w:rFonts w:ascii="Arial" w:hAnsi="Arial" w:cs="Arial"/>
                                <w:b/>
                                <w:bCs/>
                                <w:color w:val="000000"/>
                                <w:kern w:val="28"/>
                                <w:sz w:val="72"/>
                                <w:szCs w:val="72"/>
                                <w:lang w:eastAsia="en-GB"/>
                              </w:rPr>
                            </w:pPr>
                            <w:r w:rsidRPr="00AD7475">
                              <w:rPr>
                                <w:rFonts w:ascii="Arial" w:hAnsi="Arial" w:cs="Arial"/>
                                <w:b/>
                                <w:bCs/>
                                <w:color w:val="000000"/>
                                <w:kern w:val="28"/>
                                <w:sz w:val="72"/>
                                <w:szCs w:val="72"/>
                                <w:lang w:eastAsia="en-GB"/>
                              </w:rPr>
                              <w:t xml:space="preserve">Living with </w:t>
                            </w:r>
                          </w:p>
                          <w:p w14:paraId="19C6363E" w14:textId="75F0AC74" w:rsidR="00D12187" w:rsidRPr="00AD7475" w:rsidRDefault="00D12187" w:rsidP="00D12187">
                            <w:pPr>
                              <w:widowControl w:val="0"/>
                              <w:jc w:val="right"/>
                              <w:rPr>
                                <w:rFonts w:ascii="Arial" w:hAnsi="Arial" w:cs="Arial"/>
                                <w:b/>
                                <w:bCs/>
                                <w:color w:val="000000"/>
                                <w:kern w:val="28"/>
                                <w:sz w:val="72"/>
                                <w:szCs w:val="72"/>
                                <w:lang w:eastAsia="en-GB"/>
                              </w:rPr>
                            </w:pPr>
                            <w:r w:rsidRPr="00AD7475">
                              <w:rPr>
                                <w:rFonts w:ascii="Arial" w:hAnsi="Arial" w:cs="Arial"/>
                                <w:b/>
                                <w:bCs/>
                                <w:color w:val="000000"/>
                                <w:kern w:val="28"/>
                                <w:sz w:val="72"/>
                                <w:szCs w:val="72"/>
                                <w:lang w:eastAsia="en-GB"/>
                              </w:rPr>
                              <w:t>Dementia and Falls</w:t>
                            </w:r>
                          </w:p>
                          <w:p w14:paraId="2B8F8B26" w14:textId="5C934B8D" w:rsidR="00B21767" w:rsidRPr="00A15EF5" w:rsidRDefault="00B21767" w:rsidP="00A15EF5">
                            <w:pPr>
                              <w:pStyle w:val="BasicParagraph"/>
                              <w:spacing w:line="240" w:lineRule="auto"/>
                              <w:jc w:val="right"/>
                              <w:rPr>
                                <w:rFonts w:ascii="Arial" w:hAnsi="Arial" w:cs="Arial"/>
                                <w:b/>
                                <w:bCs/>
                                <w:sz w:val="300"/>
                                <w:szCs w:val="3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E577" id="Text Box 12" o:spid="_x0000_s1027" type="#_x0000_t202" style="position:absolute;margin-left:112.5pt;margin-top:267.75pt;width:381.75pt;height:13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" filled="f" stroked="f" strokeweight=".5pt">
                <v:textbox inset="0,0,0,0">
                  <w:txbxContent>
                    <w:p w14:paraId="2D14D6DA" w14:textId="77777777" w:rsidR="00AD7475" w:rsidRDefault="00D12187" w:rsidP="00D12187">
                      <w:pPr>
                        <w:widowControl w:val="0"/>
                        <w:jc w:val="right"/>
                        <w:rPr>
                          <w:rFonts w:ascii="Arial" w:hAnsi="Arial" w:cs="Arial"/>
                          <w:b/>
                          <w:bCs/>
                          <w:color w:val="000000"/>
                          <w:kern w:val="28"/>
                          <w:sz w:val="72"/>
                          <w:szCs w:val="72"/>
                          <w:lang w:eastAsia="en-GB"/>
                        </w:rPr>
                      </w:pPr>
                      <w:r w:rsidRPr="00AD7475">
                        <w:rPr>
                          <w:rFonts w:ascii="Arial" w:hAnsi="Arial" w:cs="Arial"/>
                          <w:b/>
                          <w:bCs/>
                          <w:color w:val="000000"/>
                          <w:kern w:val="28"/>
                          <w:sz w:val="72"/>
                          <w:szCs w:val="72"/>
                          <w:lang w:eastAsia="en-GB"/>
                        </w:rPr>
                        <w:t xml:space="preserve">Living with </w:t>
                      </w:r>
                    </w:p>
                    <w:p w14:paraId="19C6363E" w14:textId="75F0AC74" w:rsidR="00D12187" w:rsidRPr="00AD7475" w:rsidRDefault="00D12187" w:rsidP="00D12187">
                      <w:pPr>
                        <w:widowControl w:val="0"/>
                        <w:jc w:val="right"/>
                        <w:rPr>
                          <w:rFonts w:ascii="Arial" w:hAnsi="Arial" w:cs="Arial"/>
                          <w:b/>
                          <w:bCs/>
                          <w:color w:val="000000"/>
                          <w:kern w:val="28"/>
                          <w:sz w:val="72"/>
                          <w:szCs w:val="72"/>
                          <w:lang w:eastAsia="en-GB"/>
                        </w:rPr>
                      </w:pPr>
                      <w:r w:rsidRPr="00AD7475">
                        <w:rPr>
                          <w:rFonts w:ascii="Arial" w:hAnsi="Arial" w:cs="Arial"/>
                          <w:b/>
                          <w:bCs/>
                          <w:color w:val="000000"/>
                          <w:kern w:val="28"/>
                          <w:sz w:val="72"/>
                          <w:szCs w:val="72"/>
                          <w:lang w:eastAsia="en-GB"/>
                        </w:rPr>
                        <w:t>Dementia and Falls</w:t>
                      </w:r>
                    </w:p>
                    <w:p w14:paraId="2B8F8B26" w14:textId="5C934B8D" w:rsidR="00B21767" w:rsidRPr="00A15EF5" w:rsidRDefault="00B21767" w:rsidP="00A15EF5">
                      <w:pPr>
                        <w:pStyle w:val="BasicParagraph"/>
                        <w:spacing w:line="240" w:lineRule="auto"/>
                        <w:jc w:val="right"/>
                        <w:rPr>
                          <w:rFonts w:ascii="Arial" w:hAnsi="Arial" w:cs="Arial"/>
                          <w:b/>
                          <w:bCs/>
                          <w:sz w:val="300"/>
                          <w:szCs w:val="300"/>
                        </w:rPr>
                      </w:pPr>
                    </w:p>
                  </w:txbxContent>
                </v:textbox>
                <w10:wrap anchory="page"/>
              </v:shape>
            </w:pict>
          </mc:Fallback>
        </mc:AlternateContent>
      </w:r>
      <w:r w:rsidR="00290914">
        <w:rPr>
          <w:rFonts w:ascii="Times New Roman" w:hAnsi="Times New Roman" w:cs="Times New Roman"/>
          <w:noProof/>
          <w:lang w:eastAsia="en-GB"/>
        </w:rPr>
        <mc:AlternateContent>
          <mc:Choice Requires="wps">
            <w:drawing>
              <wp:anchor distT="0" distB="0" distL="114300" distR="114300" simplePos="0" relativeHeight="251666944" behindDoc="0" locked="0" layoutInCell="1" allowOverlap="1" wp14:anchorId="43D0F77F" wp14:editId="294D4106">
                <wp:simplePos x="0" y="0"/>
                <wp:positionH relativeFrom="column">
                  <wp:posOffset>-605118</wp:posOffset>
                </wp:positionH>
                <wp:positionV relativeFrom="paragraph">
                  <wp:posOffset>276113</wp:posOffset>
                </wp:positionV>
                <wp:extent cx="1042147" cy="1042147"/>
                <wp:effectExtent l="0" t="0" r="0" b="0"/>
                <wp:wrapNone/>
                <wp:docPr id="1900892620" name="Text Box 7"/>
                <wp:cNvGraphicFramePr/>
                <a:graphic xmlns:a="http://schemas.openxmlformats.org/drawingml/2006/main">
                  <a:graphicData uri="http://schemas.microsoft.com/office/word/2010/wordprocessingShape">
                    <wps:wsp>
                      <wps:cNvSpPr txBox="1"/>
                      <wps:spPr>
                        <a:xfrm>
                          <a:off x="0" y="0"/>
                          <a:ext cx="1042147" cy="1042147"/>
                        </a:xfrm>
                        <a:prstGeom prst="rect">
                          <a:avLst/>
                        </a:prstGeom>
                        <a:noFill/>
                        <a:ln w="6350">
                          <a:noFill/>
                        </a:ln>
                      </wps:spPr>
                      <wps:txbx>
                        <w:txbxContent>
                          <w:p w14:paraId="4CB5D140" w14:textId="77777777" w:rsidR="00290914" w:rsidRDefault="002909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D0F77F" id="Text Box 7" o:spid="_x0000_s1028" type="#_x0000_t202" style="position:absolute;margin-left:-47.65pt;margin-top:21.75pt;width:82.05pt;height:82.0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" filled="f" stroked="f" strokeweight=".5pt">
                <v:textbox>
                  <w:txbxContent>
                    <w:p w14:paraId="4CB5D140" w14:textId="77777777" w:rsidR="00290914" w:rsidRDefault="00290914"/>
                  </w:txbxContent>
                </v:textbox>
              </v:shape>
            </w:pict>
          </mc:Fallback>
        </mc:AlternateContent>
      </w:r>
      <w:r w:rsidR="00B21767">
        <w:rPr>
          <w:rFonts w:ascii="Times New Roman" w:hAnsi="Times New Roman" w:cs="Times New Roman"/>
          <w:noProof/>
          <w:lang w:eastAsia="en-GB"/>
        </w:rPr>
        <mc:AlternateContent>
          <mc:Choice Requires="wps">
            <w:drawing>
              <wp:anchor distT="0" distB="0" distL="114300" distR="114300" simplePos="0" relativeHeight="251663872" behindDoc="0" locked="1" layoutInCell="1" allowOverlap="1" wp14:anchorId="346A373C" wp14:editId="05348A2D">
                <wp:simplePos x="0" y="0"/>
                <wp:positionH relativeFrom="column">
                  <wp:posOffset>-575310</wp:posOffset>
                </wp:positionH>
                <wp:positionV relativeFrom="page">
                  <wp:posOffset>1488440</wp:posOffset>
                </wp:positionV>
                <wp:extent cx="878205" cy="1957705"/>
                <wp:effectExtent l="0" t="0" r="2540" b="0"/>
                <wp:wrapNone/>
                <wp:docPr id="787481401" name="Text Box 787481401"/>
                <wp:cNvGraphicFramePr/>
                <a:graphic xmlns:a="http://schemas.openxmlformats.org/drawingml/2006/main">
                  <a:graphicData uri="http://schemas.microsoft.com/office/word/2010/wordprocessingShape">
                    <wps:wsp>
                      <wps:cNvSpPr txBox="1"/>
                      <wps:spPr>
                        <a:xfrm>
                          <a:off x="0" y="0"/>
                          <a:ext cx="878205" cy="1957705"/>
                        </a:xfrm>
                        <a:prstGeom prst="rect">
                          <a:avLst/>
                        </a:prstGeom>
                        <a:noFill/>
                        <a:ln w="6350">
                          <a:noFill/>
                        </a:ln>
                      </wps:spPr>
                      <wps:txbx>
                        <w:txbxContent>
                          <w:p w14:paraId="1DA7E20E" w14:textId="77777777" w:rsidR="00D12187" w:rsidRPr="00D12187" w:rsidRDefault="00D12187" w:rsidP="00D12187">
                            <w:pPr>
                              <w:spacing w:line="240" w:lineRule="auto"/>
                              <w:contextualSpacing/>
                              <w:rPr>
                                <w:rFonts w:ascii="Arial" w:hAnsi="Arial" w:cs="Arial"/>
                                <w:b/>
                                <w:bCs/>
                                <w:color w:val="FFFFFF" w:themeColor="background1"/>
                                <w:sz w:val="40"/>
                                <w:szCs w:val="40"/>
                              </w:rPr>
                            </w:pPr>
                            <w:r w:rsidRPr="00D12187">
                              <w:rPr>
                                <w:rFonts w:ascii="Arial" w:hAnsi="Arial" w:cs="Arial"/>
                                <w:b/>
                                <w:bCs/>
                                <w:color w:val="FFFFFF" w:themeColor="background1"/>
                                <w:sz w:val="40"/>
                                <w:szCs w:val="40"/>
                              </w:rPr>
                              <w:t>Living with Dementia and Falls</w:t>
                            </w:r>
                          </w:p>
                          <w:p w14:paraId="0F426DE2" w14:textId="06853432" w:rsidR="00B21767" w:rsidRPr="003C2C0C" w:rsidRDefault="00B21767" w:rsidP="003C2C0C">
                            <w:pPr>
                              <w:spacing w:line="240" w:lineRule="auto"/>
                              <w:contextualSpacing/>
                              <w:jc w:val="right"/>
                              <w:rPr>
                                <w:rFonts w:ascii="Arial" w:hAnsi="Arial" w:cs="Arial"/>
                                <w:b/>
                                <w:bCs/>
                                <w:color w:val="FFFFFF" w:themeColor="background1"/>
                                <w:sz w:val="22"/>
                                <w:szCs w:val="22"/>
                              </w:rPr>
                            </w:pPr>
                          </w:p>
                        </w:txbxContent>
                      </wps:txbx>
                      <wps:bodyPr rot="0" spcFirstLastPara="0" vertOverflow="clip" horzOverflow="clip"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A373C" id="Text Box 787481401" o:spid="_x0000_s1029" type="#_x0000_t202" style="position:absolute;margin-left:-45.3pt;margin-top:117.2pt;width:69.15pt;height:15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" filled="f" stroked="f" strokeweight=".5pt">
                <v:textbox style="layout-flow:vertical;mso-layout-flow-alt:bottom-to-top" inset="0,0,0,0">
                  <w:txbxContent>
                    <w:p w14:paraId="1DA7E20E" w14:textId="77777777" w:rsidR="00D12187" w:rsidRPr="00D12187" w:rsidRDefault="00D12187" w:rsidP="00D12187">
                      <w:pPr>
                        <w:spacing w:line="240" w:lineRule="auto"/>
                        <w:contextualSpacing/>
                        <w:rPr>
                          <w:rFonts w:ascii="Arial" w:hAnsi="Arial" w:cs="Arial"/>
                          <w:b/>
                          <w:bCs/>
                          <w:color w:val="FFFFFF" w:themeColor="background1"/>
                          <w:sz w:val="40"/>
                          <w:szCs w:val="40"/>
                        </w:rPr>
                      </w:pPr>
                      <w:r w:rsidRPr="00D12187">
                        <w:rPr>
                          <w:rFonts w:ascii="Arial" w:hAnsi="Arial" w:cs="Arial"/>
                          <w:b/>
                          <w:bCs/>
                          <w:color w:val="FFFFFF" w:themeColor="background1"/>
                          <w:sz w:val="40"/>
                          <w:szCs w:val="40"/>
                        </w:rPr>
                        <w:t>Living with Dementia and Falls</w:t>
                      </w:r>
                    </w:p>
                    <w:p w14:paraId="0F426DE2" w14:textId="06853432" w:rsidR="00B21767" w:rsidRPr="003C2C0C" w:rsidRDefault="00B21767" w:rsidP="003C2C0C">
                      <w:pPr>
                        <w:spacing w:line="240" w:lineRule="auto"/>
                        <w:contextualSpacing/>
                        <w:jc w:val="right"/>
                        <w:rPr>
                          <w:rFonts w:ascii="Arial" w:hAnsi="Arial" w:cs="Arial"/>
                          <w:b/>
                          <w:bCs/>
                          <w:color w:val="FFFFFF" w:themeColor="background1"/>
                          <w:sz w:val="22"/>
                          <w:szCs w:val="22"/>
                        </w:rPr>
                      </w:pPr>
                    </w:p>
                  </w:txbxContent>
                </v:textbox>
                <w10:wrap anchory="page"/>
                <w10:anchorlock/>
              </v:shape>
            </w:pict>
          </mc:Fallback>
        </mc:AlternateContent>
      </w:r>
    </w:p>
    <w:p w14:paraId="15337DEF" w14:textId="77777777" w:rsidR="00D12187" w:rsidRPr="00D12187" w:rsidRDefault="00D12187" w:rsidP="00AD7475">
      <w:pPr>
        <w:widowControl w:val="0"/>
        <w:spacing w:after="120"/>
        <w:rPr>
          <w:rFonts w:ascii="Arial" w:hAnsi="Arial" w:cs="Arial"/>
          <w:b/>
          <w:bCs/>
          <w:color w:val="000000"/>
          <w:kern w:val="28"/>
          <w:sz w:val="24"/>
          <w:szCs w:val="24"/>
          <w:lang w:eastAsia="en-GB"/>
        </w:rPr>
      </w:pPr>
      <w:r w:rsidRPr="00D12187">
        <w:rPr>
          <w:rFonts w:ascii="Arial" w:hAnsi="Arial" w:cs="Arial"/>
          <w:b/>
          <w:bCs/>
          <w:color w:val="000000"/>
          <w:kern w:val="28"/>
          <w:sz w:val="24"/>
          <w:szCs w:val="24"/>
          <w:lang w:eastAsia="en-GB"/>
        </w:rPr>
        <w:lastRenderedPageBreak/>
        <w:t xml:space="preserve">Falls and Dementia </w:t>
      </w:r>
    </w:p>
    <w:p w14:paraId="737303ED"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Falls happen more often as people age, with up to 30% of older people falling each year. The causes of falls can be complicated. Having more than one medical condition, being on lots of medications, and new illnesses such as infections can all add together to increase peoples risk of falling over.</w:t>
      </w:r>
    </w:p>
    <w:p w14:paraId="1E6A8D97"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Living with dementia can increase the risk of falls with up to 60% of people living with dementia falling each year.</w:t>
      </w:r>
    </w:p>
    <w:p w14:paraId="78C6A24F" w14:textId="77777777" w:rsidR="00D12187" w:rsidRPr="00D12187" w:rsidRDefault="00D12187" w:rsidP="00AD7475">
      <w:pPr>
        <w:widowControl w:val="0"/>
        <w:spacing w:before="120" w:after="120"/>
        <w:rPr>
          <w:rFonts w:ascii="Arial" w:hAnsi="Arial" w:cs="Arial"/>
          <w:b/>
          <w:bCs/>
          <w:color w:val="000000"/>
          <w:kern w:val="28"/>
          <w:sz w:val="24"/>
          <w:szCs w:val="24"/>
          <w:lang w:eastAsia="en-GB"/>
        </w:rPr>
      </w:pPr>
      <w:r w:rsidRPr="00D12187">
        <w:rPr>
          <w:rFonts w:ascii="Arial" w:hAnsi="Arial" w:cs="Arial"/>
          <w:b/>
          <w:bCs/>
          <w:color w:val="000000"/>
          <w:kern w:val="28"/>
          <w:sz w:val="24"/>
          <w:szCs w:val="24"/>
          <w:lang w:eastAsia="en-GB"/>
        </w:rPr>
        <w:t>Falls in Hospital</w:t>
      </w:r>
    </w:p>
    <w:p w14:paraId="774DA356"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 xml:space="preserve">Being in hospital is a difficult time for people living with dementia. </w:t>
      </w:r>
    </w:p>
    <w:p w14:paraId="78801725"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 xml:space="preserve">The hospital environment can be very difficult for them to find their way around. It is easy for them to lose their way, get frustrated and lose confidence. </w:t>
      </w:r>
    </w:p>
    <w:p w14:paraId="6504DED9"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 xml:space="preserve">Falls do happen in the hospital setting. The hospital team will risk assess for any medical, strength, balance and behavioural issues that may contribute to an increased risk of falls in hospital. </w:t>
      </w:r>
    </w:p>
    <w:p w14:paraId="06E62724"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The ward teams try to manage the risks that make people more likely to fall, but risk can never be completely eliminated.</w:t>
      </w:r>
    </w:p>
    <w:p w14:paraId="467850AB" w14:textId="77777777" w:rsidR="00D12187" w:rsidRPr="00D12187" w:rsidRDefault="00D12187" w:rsidP="00AD7475">
      <w:pPr>
        <w:widowControl w:val="0"/>
        <w:spacing w:before="120" w:after="120"/>
        <w:rPr>
          <w:rFonts w:ascii="Arial" w:hAnsi="Arial" w:cs="Arial"/>
          <w:b/>
          <w:bCs/>
          <w:color w:val="000000"/>
          <w:kern w:val="28"/>
          <w:sz w:val="24"/>
          <w:szCs w:val="24"/>
          <w:lang w:eastAsia="en-GB"/>
        </w:rPr>
      </w:pPr>
      <w:r w:rsidRPr="00D12187">
        <w:rPr>
          <w:rFonts w:ascii="Arial" w:hAnsi="Arial" w:cs="Arial"/>
          <w:b/>
          <w:bCs/>
          <w:color w:val="000000"/>
          <w:kern w:val="28"/>
          <w:sz w:val="24"/>
          <w:szCs w:val="24"/>
          <w:lang w:eastAsia="en-GB"/>
        </w:rPr>
        <w:t>What actions may be taken?</w:t>
      </w:r>
    </w:p>
    <w:p w14:paraId="10BB79A1" w14:textId="47C5C2FC"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 xml:space="preserve">It is important to try to maintain people’s mobility in hospital, if people </w:t>
      </w:r>
      <w:r w:rsidR="000B00FF" w:rsidRPr="00D12187">
        <w:rPr>
          <w:rFonts w:ascii="Arial" w:hAnsi="Arial" w:cs="Arial"/>
          <w:color w:val="000000"/>
          <w:kern w:val="28"/>
          <w:sz w:val="24"/>
          <w:szCs w:val="24"/>
          <w:lang w:eastAsia="en-GB"/>
        </w:rPr>
        <w:t>weaken,</w:t>
      </w:r>
      <w:r w:rsidRPr="00D12187">
        <w:rPr>
          <w:rFonts w:ascii="Arial" w:hAnsi="Arial" w:cs="Arial"/>
          <w:color w:val="000000"/>
          <w:kern w:val="28"/>
          <w:sz w:val="24"/>
          <w:szCs w:val="24"/>
          <w:lang w:eastAsia="en-GB"/>
        </w:rPr>
        <w:t xml:space="preserve"> they will be more at risk of falling over.</w:t>
      </w:r>
    </w:p>
    <w:p w14:paraId="0335D03C"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Balancing a person’s freedom to move around as and when they want to and their risk of falling over can be very difficult.</w:t>
      </w:r>
    </w:p>
    <w:p w14:paraId="428250DC" w14:textId="32D58E2D"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 xml:space="preserve">Medications are carefully </w:t>
      </w:r>
      <w:r w:rsidR="000B00FF" w:rsidRPr="00D12187">
        <w:rPr>
          <w:rFonts w:ascii="Arial" w:hAnsi="Arial" w:cs="Arial"/>
          <w:color w:val="000000"/>
          <w:kern w:val="28"/>
          <w:sz w:val="24"/>
          <w:szCs w:val="24"/>
          <w:lang w:eastAsia="en-GB"/>
        </w:rPr>
        <w:t>considered and</w:t>
      </w:r>
      <w:r w:rsidRPr="00D12187">
        <w:rPr>
          <w:rFonts w:ascii="Arial" w:hAnsi="Arial" w:cs="Arial"/>
          <w:color w:val="000000"/>
          <w:kern w:val="28"/>
          <w:sz w:val="24"/>
          <w:szCs w:val="24"/>
          <w:lang w:eastAsia="en-GB"/>
        </w:rPr>
        <w:t xml:space="preserve"> added or removed with caution. </w:t>
      </w:r>
    </w:p>
    <w:p w14:paraId="1C64D135"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 xml:space="preserve">Patients may be moved to areas of the ward where they can be more easily observed by staff. </w:t>
      </w:r>
    </w:p>
    <w:p w14:paraId="62BA9B18"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Walking aids (if required) should be close to hand. It is best if people can wear their own footwear (good slippers or shoes) or temporary hospital non-slip socks.</w:t>
      </w:r>
    </w:p>
    <w:p w14:paraId="51956C35" w14:textId="7ECE51B0" w:rsidR="00D12187" w:rsidRPr="00D12187" w:rsidRDefault="00D12187" w:rsidP="00AD7475">
      <w:pPr>
        <w:widowControl w:val="0"/>
        <w:spacing w:before="120" w:after="120"/>
        <w:rPr>
          <w:rFonts w:ascii="Arial" w:hAnsi="Arial" w:cs="Arial"/>
          <w:b/>
          <w:bCs/>
          <w:color w:val="000000"/>
          <w:kern w:val="28"/>
          <w:sz w:val="24"/>
          <w:szCs w:val="24"/>
          <w:lang w:eastAsia="en-GB"/>
        </w:rPr>
      </w:pPr>
      <w:r w:rsidRPr="00D12187">
        <w:rPr>
          <w:rFonts w:ascii="Arial" w:hAnsi="Arial" w:cs="Arial"/>
          <w:b/>
          <w:bCs/>
          <w:color w:val="000000"/>
          <w:kern w:val="28"/>
          <w:sz w:val="24"/>
          <w:szCs w:val="24"/>
          <w:lang w:eastAsia="en-GB"/>
        </w:rPr>
        <w:t>Further actions may be needed for people most at risk of falls</w:t>
      </w:r>
    </w:p>
    <w:p w14:paraId="7E126FC1"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It is not unusual for people living with dementia who are unsteady on their feet to lack awareness about their risk of falling. This can make it difficult to prevent them from falling when they are being cared for in the unfamiliar environment in the hospital.</w:t>
      </w:r>
    </w:p>
    <w:p w14:paraId="1A3B2A06"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These people will need additional actions such as -</w:t>
      </w:r>
    </w:p>
    <w:p w14:paraId="1039EE18" w14:textId="4E630F36"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Low beds with no rails up may be used to prevent climbing out of bed and falling from a height.  Crash mats may be placed to the side of the bed. Sometimes the bed might also be placed against a wall so only one side is a risk. These all can help to reduce the risk of injury from a fall out of bed.</w:t>
      </w:r>
    </w:p>
    <w:p w14:paraId="7145B524"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Increased supervision may be put in place. This may include an increase in the number of nurses in the area or in some cases one to one care.</w:t>
      </w:r>
    </w:p>
    <w:p w14:paraId="1BFB3719" w14:textId="77777777" w:rsid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Walking aids will be available but despite reminders and prompts these can often be forgotten or abandoned.</w:t>
      </w:r>
    </w:p>
    <w:p w14:paraId="0A8FE912" w14:textId="77777777" w:rsidR="00AD7475" w:rsidRPr="00D12187" w:rsidRDefault="00AD7475" w:rsidP="00AD7475">
      <w:pPr>
        <w:widowControl w:val="0"/>
        <w:spacing w:after="120"/>
        <w:rPr>
          <w:rFonts w:ascii="Arial" w:hAnsi="Arial" w:cs="Arial"/>
          <w:color w:val="000000"/>
          <w:kern w:val="28"/>
          <w:sz w:val="24"/>
          <w:szCs w:val="24"/>
          <w:lang w:eastAsia="en-GB"/>
        </w:rPr>
      </w:pPr>
    </w:p>
    <w:p w14:paraId="5A9BB037"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lastRenderedPageBreak/>
        <w:t>Increase in risk may also occur at times of agitation or distress, or if the hospital stay is further complicated by delirium.</w:t>
      </w:r>
    </w:p>
    <w:p w14:paraId="78757492" w14:textId="77777777"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The hospital team will work to reduce the risk of falls and injuries from falls, but this risk cannot be reduced to zero and so falls and injuries do sadly still occur.</w:t>
      </w:r>
    </w:p>
    <w:p w14:paraId="7918634F" w14:textId="44AB5688" w:rsidR="00D12187" w:rsidRPr="00D12187" w:rsidRDefault="00D12187" w:rsidP="00AD7475">
      <w:pPr>
        <w:widowControl w:val="0"/>
        <w:spacing w:after="120"/>
        <w:rPr>
          <w:rFonts w:ascii="Arial" w:hAnsi="Arial" w:cs="Arial"/>
          <w:color w:val="000000"/>
          <w:kern w:val="28"/>
          <w:sz w:val="24"/>
          <w:szCs w:val="24"/>
          <w:lang w:eastAsia="en-GB"/>
        </w:rPr>
      </w:pPr>
      <w:r w:rsidRPr="00D12187">
        <w:rPr>
          <w:rFonts w:ascii="Arial" w:hAnsi="Arial" w:cs="Arial"/>
          <w:color w:val="000000"/>
          <w:kern w:val="28"/>
          <w:sz w:val="24"/>
          <w:szCs w:val="24"/>
          <w:lang w:eastAsia="en-GB"/>
        </w:rPr>
        <w:t>Should a fall occur, next of kin will be informed, the patient will be examined by a doctor for any injuries, and if X-rays or tests are needed, they will be carried out as soon as possible. The risk assessment will be reviewed by the ward team to try to prevent a further fall.</w:t>
      </w:r>
    </w:p>
    <w:p w14:paraId="51CEBC08" w14:textId="1184334B" w:rsidR="00D12187" w:rsidRPr="00D12187" w:rsidRDefault="00D12187" w:rsidP="00AD7475">
      <w:pPr>
        <w:widowControl w:val="0"/>
        <w:rPr>
          <w:color w:val="000000"/>
          <w:kern w:val="28"/>
          <w:lang w:eastAsia="en-GB"/>
        </w:rPr>
      </w:pPr>
      <w:r w:rsidRPr="00D12187">
        <w:rPr>
          <w:rFonts w:ascii="Arial" w:hAnsi="Arial" w:cs="Arial"/>
          <w:i/>
          <w:iCs/>
          <w:color w:val="000000"/>
          <w:kern w:val="28"/>
          <w:sz w:val="24"/>
          <w:szCs w:val="24"/>
          <w:lang w:eastAsia="en-GB"/>
        </w:rPr>
        <w:t>If walking aids are no longer needed, please contact the department about how to return them</w:t>
      </w:r>
    </w:p>
    <w:p w14:paraId="0310559A" w14:textId="095C6CBA" w:rsidR="00D12187" w:rsidRPr="00D12187" w:rsidRDefault="00D12187" w:rsidP="00AD7475">
      <w:pPr>
        <w:jc w:val="both"/>
        <w:rPr>
          <w:rFonts w:ascii="R Frutiger Roman" w:eastAsia="Times" w:hAnsi="R Frutiger Roman"/>
          <w:noProof/>
          <w:sz w:val="24"/>
        </w:rPr>
      </w:pPr>
    </w:p>
    <w:p w14:paraId="26FEC666" w14:textId="28ADC5DD" w:rsidR="00D12187" w:rsidRPr="006771F8" w:rsidRDefault="00D12187" w:rsidP="00AD7475">
      <w:pPr>
        <w:spacing w:after="120"/>
        <w:rPr>
          <w:rFonts w:ascii="Arial" w:hAnsi="Arial" w:cs="Arial"/>
          <w:b/>
          <w:bCs/>
          <w:sz w:val="26"/>
          <w:szCs w:val="26"/>
        </w:rPr>
      </w:pPr>
      <w:r w:rsidRPr="006771F8">
        <w:rPr>
          <w:rFonts w:ascii="Arial" w:hAnsi="Arial" w:cs="Arial"/>
          <w:b/>
          <w:bCs/>
          <w:sz w:val="26"/>
          <w:szCs w:val="26"/>
        </w:rPr>
        <w:t>Further information</w:t>
      </w:r>
    </w:p>
    <w:p w14:paraId="170DFCE4" w14:textId="77777777" w:rsidR="00D12187" w:rsidRPr="006771F8" w:rsidRDefault="00D12187" w:rsidP="00AD7475">
      <w:pPr>
        <w:rPr>
          <w:rFonts w:ascii="Arial" w:hAnsi="Arial" w:cs="Arial"/>
          <w:sz w:val="26"/>
          <w:szCs w:val="26"/>
        </w:rPr>
      </w:pPr>
      <w:r w:rsidRPr="006771F8">
        <w:rPr>
          <w:rFonts w:ascii="Arial" w:hAnsi="Arial" w:cs="Arial"/>
          <w:sz w:val="26"/>
          <w:szCs w:val="26"/>
        </w:rPr>
        <w:t xml:space="preserve">Information on who to contact, </w:t>
      </w:r>
      <w:proofErr w:type="spellStart"/>
      <w:r w:rsidRPr="006771F8">
        <w:rPr>
          <w:rFonts w:ascii="Arial" w:hAnsi="Arial" w:cs="Arial"/>
          <w:sz w:val="26"/>
          <w:szCs w:val="26"/>
        </w:rPr>
        <w:t>ie</w:t>
      </w:r>
      <w:proofErr w:type="spellEnd"/>
      <w:r w:rsidRPr="006771F8">
        <w:rPr>
          <w:rFonts w:ascii="Arial" w:hAnsi="Arial" w:cs="Arial"/>
          <w:sz w:val="26"/>
          <w:szCs w:val="26"/>
        </w:rPr>
        <w:t xml:space="preserve"> web sites / telephone numbers of other departments / organisations which may be of help.</w:t>
      </w:r>
    </w:p>
    <w:p w14:paraId="0EAB7566" w14:textId="7F30C46B" w:rsidR="00D12187" w:rsidRPr="00AD7475" w:rsidRDefault="00D12187" w:rsidP="00D12187">
      <w:pPr>
        <w:rPr>
          <w:rFonts w:ascii="Arial" w:hAnsi="Arial" w:cs="Arial"/>
          <w:sz w:val="12"/>
          <w:szCs w:val="12"/>
        </w:rPr>
      </w:pPr>
    </w:p>
    <w:p w14:paraId="62C370DE" w14:textId="77777777" w:rsidR="00D12187" w:rsidRPr="006771F8" w:rsidRDefault="00D12187" w:rsidP="00D12187">
      <w:pPr>
        <w:tabs>
          <w:tab w:val="left" w:pos="2410"/>
        </w:tabs>
        <w:rPr>
          <w:rFonts w:ascii="Arial" w:hAnsi="Arial" w:cs="Arial"/>
          <w:sz w:val="26"/>
          <w:szCs w:val="26"/>
        </w:rPr>
      </w:pPr>
      <w:r w:rsidRPr="006771F8">
        <w:rPr>
          <w:rFonts w:ascii="Arial" w:hAnsi="Arial" w:cs="Arial"/>
          <w:sz w:val="26"/>
          <w:szCs w:val="26"/>
        </w:rPr>
        <w:t xml:space="preserve">Dementia UK: </w:t>
      </w:r>
      <w:r>
        <w:rPr>
          <w:rFonts w:ascii="Arial" w:hAnsi="Arial" w:cs="Arial"/>
          <w:sz w:val="26"/>
          <w:szCs w:val="26"/>
        </w:rPr>
        <w:tab/>
      </w:r>
      <w:hyperlink r:id="rId14" w:history="1">
        <w:r w:rsidRPr="00AB78E6">
          <w:rPr>
            <w:rStyle w:val="Hyperlink"/>
            <w:rFonts w:ascii="Arial" w:hAnsi="Arial" w:cs="Arial"/>
            <w:sz w:val="26"/>
            <w:szCs w:val="26"/>
          </w:rPr>
          <w:t>https://www.dementiauk.org/</w:t>
        </w:r>
      </w:hyperlink>
      <w:r w:rsidRPr="006771F8">
        <w:rPr>
          <w:rFonts w:ascii="Arial" w:hAnsi="Arial" w:cs="Arial"/>
          <w:sz w:val="26"/>
          <w:szCs w:val="26"/>
        </w:rPr>
        <w:t xml:space="preserve"> </w:t>
      </w:r>
    </w:p>
    <w:p w14:paraId="7ECDD1EE" w14:textId="0CEC325D" w:rsidR="00D12187" w:rsidRPr="00AD7475" w:rsidRDefault="00D12187" w:rsidP="00D12187">
      <w:pPr>
        <w:tabs>
          <w:tab w:val="left" w:pos="2410"/>
        </w:tabs>
        <w:rPr>
          <w:rFonts w:ascii="Arial" w:hAnsi="Arial" w:cs="Arial"/>
          <w:sz w:val="12"/>
          <w:szCs w:val="12"/>
        </w:rPr>
      </w:pPr>
    </w:p>
    <w:p w14:paraId="38FB9D22" w14:textId="77777777" w:rsidR="00D12187" w:rsidRPr="006771F8" w:rsidRDefault="00D12187" w:rsidP="00D12187">
      <w:pPr>
        <w:tabs>
          <w:tab w:val="left" w:pos="2410"/>
        </w:tabs>
        <w:rPr>
          <w:rFonts w:ascii="Arial" w:hAnsi="Arial" w:cs="Arial"/>
          <w:sz w:val="26"/>
          <w:szCs w:val="26"/>
        </w:rPr>
      </w:pPr>
      <w:proofErr w:type="spellStart"/>
      <w:r w:rsidRPr="006771F8">
        <w:rPr>
          <w:rFonts w:ascii="Arial" w:hAnsi="Arial" w:cs="Arial"/>
          <w:sz w:val="26"/>
          <w:szCs w:val="26"/>
        </w:rPr>
        <w:t>Alzheimers</w:t>
      </w:r>
      <w:proofErr w:type="spellEnd"/>
      <w:r w:rsidRPr="006771F8">
        <w:rPr>
          <w:rFonts w:ascii="Arial" w:hAnsi="Arial" w:cs="Arial"/>
          <w:sz w:val="26"/>
          <w:szCs w:val="26"/>
        </w:rPr>
        <w:t xml:space="preserve"> Society: </w:t>
      </w:r>
      <w:r>
        <w:rPr>
          <w:rFonts w:ascii="Arial" w:hAnsi="Arial" w:cs="Arial"/>
          <w:sz w:val="26"/>
          <w:szCs w:val="26"/>
        </w:rPr>
        <w:tab/>
      </w:r>
      <w:hyperlink r:id="rId15" w:history="1">
        <w:r w:rsidRPr="00AB78E6">
          <w:rPr>
            <w:rStyle w:val="Hyperlink"/>
            <w:rFonts w:ascii="Arial" w:hAnsi="Arial" w:cs="Arial"/>
            <w:sz w:val="26"/>
            <w:szCs w:val="26"/>
          </w:rPr>
          <w:t>https://www.alzheimers.org.uk/</w:t>
        </w:r>
      </w:hyperlink>
      <w:r w:rsidRPr="006771F8">
        <w:rPr>
          <w:rFonts w:ascii="Arial" w:hAnsi="Arial" w:cs="Arial"/>
          <w:sz w:val="26"/>
          <w:szCs w:val="26"/>
        </w:rPr>
        <w:t xml:space="preserve"> </w:t>
      </w:r>
    </w:p>
    <w:p w14:paraId="27C7FCFE" w14:textId="5C54C611" w:rsidR="00D12187" w:rsidRPr="006771F8" w:rsidRDefault="00D12187" w:rsidP="00D12187">
      <w:pPr>
        <w:rPr>
          <w:rFonts w:ascii="Arial" w:hAnsi="Arial" w:cs="Arial"/>
          <w:sz w:val="26"/>
          <w:szCs w:val="26"/>
        </w:rPr>
      </w:pPr>
    </w:p>
    <w:p w14:paraId="79FD96FC" w14:textId="77777777" w:rsidR="004C6C54" w:rsidRDefault="004C6C54" w:rsidP="009056CF">
      <w:pPr>
        <w:pStyle w:val="Default"/>
        <w:adjustRightInd/>
        <w:spacing w:line="276" w:lineRule="auto"/>
        <w:rPr>
          <w:b/>
          <w:bCs/>
        </w:rPr>
      </w:pPr>
      <w:r w:rsidRPr="00A400BD">
        <w:rPr>
          <w:b/>
          <w:bCs/>
        </w:rPr>
        <w:t xml:space="preserve">How to contact us </w:t>
      </w:r>
    </w:p>
    <w:p w14:paraId="763141F1" w14:textId="77777777" w:rsidR="00C96FE8" w:rsidRPr="00AD7475" w:rsidRDefault="00C96FE8" w:rsidP="009056CF">
      <w:pPr>
        <w:pStyle w:val="Default"/>
        <w:adjustRightInd/>
        <w:spacing w:line="276" w:lineRule="auto"/>
        <w:rPr>
          <w:sz w:val="12"/>
          <w:szCs w:val="12"/>
        </w:rPr>
      </w:pPr>
    </w:p>
    <w:p w14:paraId="2EB80CB5" w14:textId="77777777" w:rsidR="00D12187" w:rsidRPr="006771F8" w:rsidRDefault="00D12187" w:rsidP="00D12187">
      <w:pPr>
        <w:rPr>
          <w:rFonts w:ascii="Arial" w:hAnsi="Arial" w:cs="Arial"/>
          <w:sz w:val="26"/>
          <w:szCs w:val="26"/>
        </w:rPr>
      </w:pPr>
      <w:r w:rsidRPr="006771F8">
        <w:rPr>
          <w:rFonts w:ascii="Arial" w:hAnsi="Arial" w:cs="Arial"/>
          <w:sz w:val="26"/>
          <w:szCs w:val="26"/>
        </w:rPr>
        <w:t>Inpatient Therapies</w:t>
      </w:r>
      <w:r w:rsidRPr="006771F8">
        <w:rPr>
          <w:rFonts w:ascii="Arial" w:hAnsi="Arial" w:cs="Arial"/>
          <w:sz w:val="26"/>
          <w:szCs w:val="26"/>
        </w:rPr>
        <w:tab/>
      </w:r>
      <w:r w:rsidRPr="006771F8">
        <w:rPr>
          <w:rFonts w:ascii="Arial" w:hAnsi="Arial" w:cs="Arial"/>
          <w:sz w:val="26"/>
          <w:szCs w:val="26"/>
        </w:rPr>
        <w:tab/>
      </w:r>
    </w:p>
    <w:p w14:paraId="65CC585D" w14:textId="77777777" w:rsidR="00D12187" w:rsidRPr="006771F8" w:rsidRDefault="00D12187" w:rsidP="00D12187">
      <w:pPr>
        <w:rPr>
          <w:rFonts w:ascii="Arial" w:hAnsi="Arial" w:cs="Arial"/>
          <w:sz w:val="26"/>
          <w:szCs w:val="26"/>
        </w:rPr>
      </w:pPr>
      <w:r w:rsidRPr="006771F8">
        <w:rPr>
          <w:rFonts w:ascii="Arial" w:hAnsi="Arial" w:cs="Arial"/>
          <w:sz w:val="26"/>
          <w:szCs w:val="26"/>
        </w:rPr>
        <w:t>Watford General Hospital</w:t>
      </w:r>
    </w:p>
    <w:p w14:paraId="6B66D51A" w14:textId="77777777" w:rsidR="00D12187" w:rsidRPr="006771F8" w:rsidRDefault="00D12187" w:rsidP="00D12187">
      <w:pPr>
        <w:rPr>
          <w:rFonts w:ascii="Arial" w:hAnsi="Arial" w:cs="Arial"/>
          <w:sz w:val="26"/>
          <w:szCs w:val="26"/>
        </w:rPr>
      </w:pPr>
      <w:r w:rsidRPr="006771F8">
        <w:rPr>
          <w:rFonts w:ascii="Arial" w:hAnsi="Arial" w:cs="Arial"/>
          <w:sz w:val="26"/>
          <w:szCs w:val="26"/>
        </w:rPr>
        <w:t>West Hertfordshire Hospitals NHS Trust</w:t>
      </w:r>
    </w:p>
    <w:p w14:paraId="630A472C" w14:textId="77777777" w:rsidR="00D12187" w:rsidRPr="006771F8" w:rsidRDefault="00D12187" w:rsidP="00D12187">
      <w:pPr>
        <w:rPr>
          <w:rFonts w:ascii="Arial" w:hAnsi="Arial" w:cs="Arial"/>
          <w:sz w:val="26"/>
          <w:szCs w:val="26"/>
        </w:rPr>
      </w:pPr>
      <w:r w:rsidRPr="006771F8">
        <w:rPr>
          <w:rFonts w:ascii="Arial" w:hAnsi="Arial" w:cs="Arial"/>
          <w:sz w:val="26"/>
          <w:szCs w:val="26"/>
        </w:rPr>
        <w:t>Vicarage Road</w:t>
      </w:r>
    </w:p>
    <w:p w14:paraId="26DB3830" w14:textId="115B2BC0" w:rsidR="00D12187" w:rsidRPr="006771F8" w:rsidRDefault="00D12187" w:rsidP="00897363">
      <w:pPr>
        <w:rPr>
          <w:rFonts w:ascii="Arial" w:hAnsi="Arial" w:cs="Arial"/>
          <w:sz w:val="26"/>
          <w:szCs w:val="26"/>
        </w:rPr>
      </w:pPr>
      <w:r w:rsidRPr="006771F8">
        <w:rPr>
          <w:rFonts w:ascii="Arial" w:hAnsi="Arial" w:cs="Arial"/>
          <w:sz w:val="26"/>
          <w:szCs w:val="26"/>
        </w:rPr>
        <w:t>Watford</w:t>
      </w:r>
      <w:r w:rsidR="00897363">
        <w:rPr>
          <w:rFonts w:ascii="Arial" w:hAnsi="Arial" w:cs="Arial"/>
          <w:sz w:val="26"/>
          <w:szCs w:val="26"/>
        </w:rPr>
        <w:t xml:space="preserve">   </w:t>
      </w:r>
      <w:r w:rsidRPr="006771F8">
        <w:rPr>
          <w:rFonts w:ascii="Arial" w:hAnsi="Arial" w:cs="Arial"/>
          <w:sz w:val="26"/>
          <w:szCs w:val="26"/>
        </w:rPr>
        <w:t>WD18 0HB</w:t>
      </w:r>
    </w:p>
    <w:p w14:paraId="4307520B" w14:textId="77777777" w:rsidR="00D12187" w:rsidRPr="006771F8" w:rsidRDefault="00D12187" w:rsidP="00D12187">
      <w:pPr>
        <w:tabs>
          <w:tab w:val="left" w:pos="993"/>
        </w:tabs>
        <w:rPr>
          <w:rFonts w:ascii="Arial" w:hAnsi="Arial" w:cs="Arial"/>
          <w:b/>
          <w:bCs/>
          <w:sz w:val="26"/>
          <w:szCs w:val="26"/>
        </w:rPr>
      </w:pPr>
      <w:r w:rsidRPr="006771F8">
        <w:rPr>
          <w:rFonts w:ascii="Arial" w:hAnsi="Arial" w:cs="Arial"/>
          <w:b/>
          <w:bCs/>
          <w:sz w:val="26"/>
          <w:szCs w:val="26"/>
        </w:rPr>
        <w:t xml:space="preserve">Tel: </w:t>
      </w:r>
      <w:r>
        <w:rPr>
          <w:rFonts w:ascii="Arial" w:hAnsi="Arial" w:cs="Arial"/>
          <w:b/>
          <w:bCs/>
          <w:sz w:val="26"/>
          <w:szCs w:val="26"/>
        </w:rPr>
        <w:tab/>
      </w:r>
      <w:r w:rsidRPr="00AD7475">
        <w:rPr>
          <w:rFonts w:ascii="Arial" w:hAnsi="Arial" w:cs="Arial"/>
          <w:sz w:val="26"/>
          <w:szCs w:val="26"/>
        </w:rPr>
        <w:t>01923 217271</w:t>
      </w:r>
    </w:p>
    <w:p w14:paraId="243BBDEA" w14:textId="3D224253" w:rsidR="00D12187" w:rsidRPr="006771F8" w:rsidRDefault="00AD7475" w:rsidP="00D12187">
      <w:pPr>
        <w:tabs>
          <w:tab w:val="left" w:pos="993"/>
        </w:tabs>
        <w:rPr>
          <w:rFonts w:ascii="Arial" w:hAnsi="Arial" w:cs="Arial"/>
          <w:b/>
          <w:bCs/>
          <w:sz w:val="26"/>
          <w:szCs w:val="26"/>
        </w:rPr>
      </w:pPr>
      <w:r>
        <w:rPr>
          <w:rFonts w:ascii="Arial" w:hAnsi="Arial" w:cs="Arial"/>
          <w:b/>
          <w:bCs/>
          <w:noProof/>
          <w:sz w:val="26"/>
          <w:szCs w:val="26"/>
        </w:rPr>
        <mc:AlternateContent>
          <mc:Choice Requires="wps">
            <w:drawing>
              <wp:anchor distT="0" distB="0" distL="114300" distR="114300" simplePos="0" relativeHeight="251672064" behindDoc="0" locked="0" layoutInCell="1" allowOverlap="1" wp14:anchorId="665746FD" wp14:editId="79C6D213">
                <wp:simplePos x="0" y="0"/>
                <wp:positionH relativeFrom="column">
                  <wp:posOffset>-6985</wp:posOffset>
                </wp:positionH>
                <wp:positionV relativeFrom="paragraph">
                  <wp:posOffset>125730</wp:posOffset>
                </wp:positionV>
                <wp:extent cx="6515100" cy="3114675"/>
                <wp:effectExtent l="0" t="0" r="0" b="9525"/>
                <wp:wrapNone/>
                <wp:docPr id="2520921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3114675"/>
                        </a:xfrm>
                        <a:prstGeom prst="rect">
                          <a:avLst/>
                        </a:prstGeom>
                        <a:solidFill>
                          <a:srgbClr val="5B9BD5">
                            <a:lumMod val="20000"/>
                            <a:lumOff val="80000"/>
                          </a:srgbClr>
                        </a:solidFill>
                        <a:ln w="6350">
                          <a:noFill/>
                        </a:ln>
                      </wps:spPr>
                      <wps:txbx>
                        <w:txbxContent>
                          <w:p w14:paraId="6D36E952" w14:textId="1DA30003" w:rsidR="001F1F64" w:rsidRPr="0080108C" w:rsidRDefault="001F1F64" w:rsidP="001F1F64">
                            <w:pPr>
                              <w:autoSpaceDE w:val="0"/>
                              <w:autoSpaceDN w:val="0"/>
                              <w:adjustRightInd w:val="0"/>
                              <w:snapToGrid w:val="0"/>
                              <w:contextualSpacing/>
                              <w:rPr>
                                <w:rFonts w:ascii="Arial" w:hAnsi="Arial" w:cs="Arial"/>
                                <w:b/>
                                <w:bCs/>
                                <w:color w:val="000000"/>
                                <w:sz w:val="40"/>
                                <w:szCs w:val="40"/>
                              </w:rPr>
                            </w:pPr>
                            <w:r w:rsidRPr="0080108C">
                              <w:rPr>
                                <w:rFonts w:ascii="Arial" w:hAnsi="Arial" w:cs="Arial"/>
                                <w:b/>
                                <w:bCs/>
                                <w:color w:val="000000"/>
                                <w:sz w:val="40"/>
                                <w:szCs w:val="40"/>
                              </w:rPr>
                              <w:t>PALS</w:t>
                            </w:r>
                          </w:p>
                          <w:p w14:paraId="6A2C9F84" w14:textId="77777777" w:rsidR="00620C04" w:rsidRPr="00620C04" w:rsidRDefault="00620C04" w:rsidP="00620C04">
                            <w:pPr>
                              <w:adjustRightInd w:val="0"/>
                              <w:snapToGrid w:val="0"/>
                              <w:contextualSpacing/>
                              <w:rPr>
                                <w:rStyle w:val="Hyperlink"/>
                                <w:rFonts w:ascii="Arial" w:hAnsi="Arial" w:cs="Arial"/>
                                <w:color w:val="0070C0"/>
                                <w:sz w:val="30"/>
                                <w:szCs w:val="30"/>
                              </w:rPr>
                            </w:pPr>
                            <w:r w:rsidRPr="00620C04">
                              <w:rPr>
                                <w:rFonts w:ascii="Arial" w:hAnsi="Arial" w:cs="Arial"/>
                                <w:color w:val="000000"/>
                                <w:sz w:val="30"/>
                                <w:szCs w:val="30"/>
                              </w:rPr>
                              <w:t xml:space="preserve">If you need this leaflet in another </w:t>
                            </w:r>
                            <w:r w:rsidRPr="00620C04">
                              <w:rPr>
                                <w:rFonts w:ascii="Arial" w:hAnsi="Arial" w:cs="Arial"/>
                                <w:b/>
                                <w:bCs/>
                                <w:color w:val="000000"/>
                                <w:sz w:val="30"/>
                                <w:szCs w:val="30"/>
                              </w:rPr>
                              <w:t>language, large print, Braille or audio version</w:t>
                            </w:r>
                            <w:r w:rsidRPr="00620C04">
                              <w:rPr>
                                <w:rFonts w:ascii="Arial" w:hAnsi="Arial" w:cs="Arial"/>
                                <w:color w:val="000000"/>
                                <w:sz w:val="30"/>
                                <w:szCs w:val="30"/>
                              </w:rPr>
                              <w:t xml:space="preserve">, please call </w:t>
                            </w:r>
                            <w:r w:rsidRPr="00620C04">
                              <w:rPr>
                                <w:rFonts w:ascii="Arial" w:hAnsi="Arial" w:cs="Arial"/>
                                <w:b/>
                                <w:bCs/>
                                <w:color w:val="000000"/>
                                <w:sz w:val="30"/>
                                <w:szCs w:val="30"/>
                              </w:rPr>
                              <w:t>01923 217198</w:t>
                            </w:r>
                            <w:r w:rsidRPr="00620C04">
                              <w:rPr>
                                <w:rFonts w:ascii="Arial" w:hAnsi="Arial" w:cs="Arial"/>
                                <w:color w:val="000000"/>
                                <w:sz w:val="30"/>
                                <w:szCs w:val="30"/>
                              </w:rPr>
                              <w:t xml:space="preserve"> or email </w:t>
                            </w:r>
                            <w:hyperlink r:id="rId16" w:history="1">
                              <w:r w:rsidRPr="00620C04">
                                <w:rPr>
                                  <w:rStyle w:val="Hyperlink"/>
                                  <w:rFonts w:ascii="Arial" w:hAnsi="Arial" w:cs="Arial"/>
                                  <w:color w:val="0070C0"/>
                                  <w:sz w:val="30"/>
                                  <w:szCs w:val="30"/>
                                </w:rPr>
                                <w:t>westherts.pals@nhs.net</w:t>
                              </w:r>
                            </w:hyperlink>
                            <w:r w:rsidRPr="00AD7475">
                              <w:rPr>
                                <w:rStyle w:val="Hyperlink"/>
                                <w:rFonts w:ascii="Arial" w:hAnsi="Arial" w:cs="Arial"/>
                                <w:color w:val="auto"/>
                                <w:sz w:val="30"/>
                                <w:szCs w:val="30"/>
                                <w:u w:val="none"/>
                              </w:rPr>
                              <w:t>.</w:t>
                            </w:r>
                          </w:p>
                          <w:p w14:paraId="4CF08024" w14:textId="77777777" w:rsidR="00620C04" w:rsidRPr="0080108C" w:rsidRDefault="00620C04" w:rsidP="00620C04">
                            <w:pPr>
                              <w:adjustRightInd w:val="0"/>
                              <w:snapToGrid w:val="0"/>
                              <w:spacing w:line="120" w:lineRule="auto"/>
                              <w:contextualSpacing/>
                              <w:rPr>
                                <w:rFonts w:ascii="Arial" w:hAnsi="Arial" w:cs="Arial"/>
                                <w:color w:val="000000"/>
                              </w:rPr>
                            </w:pPr>
                          </w:p>
                          <w:p w14:paraId="4170C237" w14:textId="421D8774" w:rsidR="00620C04" w:rsidRPr="0080108C" w:rsidRDefault="00620C04" w:rsidP="00620C04">
                            <w:pPr>
                              <w:rPr>
                                <w:rFonts w:ascii="Arial" w:hAnsi="Arial" w:cs="Arial"/>
                                <w:color w:val="000000"/>
                              </w:rPr>
                            </w:pPr>
                            <w:r w:rsidRPr="0080108C">
                              <w:rPr>
                                <w:rFonts w:ascii="Arial" w:hAnsi="Arial" w:cs="Arial"/>
                                <w:noProof/>
                                <w:color w:val="000000"/>
                              </w:rPr>
                              <w:drawing>
                                <wp:inline distT="0" distB="0" distL="0" distR="0" wp14:anchorId="1DD7895B" wp14:editId="2357571D">
                                  <wp:extent cx="724535" cy="724535"/>
                                  <wp:effectExtent l="0" t="0" r="0" b="0"/>
                                  <wp:docPr id="1938270547" name="Picture 32" descr="A qr cod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2" descr="A qr code on a white background&#10;&#10;Description automatically generate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r>
                              <w:rPr>
                                <w:rFonts w:ascii="Arial" w:hAnsi="Arial" w:cs="Arial"/>
                                <w:noProof/>
                                <w:color w:val="000000"/>
                              </w:rPr>
                              <w:t xml:space="preserve">                               </w:t>
                            </w:r>
                            <w:r w:rsidRPr="0080108C">
                              <w:rPr>
                                <w:rFonts w:ascii="Arial" w:hAnsi="Arial" w:cs="Arial"/>
                                <w:noProof/>
                                <w:color w:val="000000"/>
                              </w:rPr>
                              <w:drawing>
                                <wp:inline distT="0" distB="0" distL="0" distR="0" wp14:anchorId="0EB14A40" wp14:editId="67D7DB97">
                                  <wp:extent cx="3409950" cy="685800"/>
                                  <wp:effectExtent l="0" t="0" r="0" b="0"/>
                                  <wp:docPr id="370185228" name="Picture 30"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0" descr="A black background with a black square&#10;&#10;Description automatically generated with medium confidence"/>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9950" cy="685800"/>
                                          </a:xfrm>
                                          <a:prstGeom prst="rect">
                                            <a:avLst/>
                                          </a:prstGeom>
                                          <a:noFill/>
                                          <a:ln>
                                            <a:noFill/>
                                          </a:ln>
                                        </pic:spPr>
                                      </pic:pic>
                                    </a:graphicData>
                                  </a:graphic>
                                </wp:inline>
                              </w:drawing>
                            </w:r>
                          </w:p>
                          <w:p w14:paraId="347F77EF" w14:textId="77777777" w:rsidR="00620C04" w:rsidRDefault="00620C04" w:rsidP="001F1F64">
                            <w:pPr>
                              <w:autoSpaceDE w:val="0"/>
                              <w:autoSpaceDN w:val="0"/>
                              <w:adjustRightInd w:val="0"/>
                              <w:snapToGrid w:val="0"/>
                              <w:contextualSpacing/>
                              <w:rPr>
                                <w:rFonts w:ascii="Arial" w:hAnsi="Arial" w:cs="Arial"/>
                                <w:b/>
                                <w:bCs/>
                                <w:color w:val="000000"/>
                                <w:sz w:val="24"/>
                                <w:szCs w:val="24"/>
                              </w:rPr>
                            </w:pPr>
                          </w:p>
                          <w:p w14:paraId="6EA1EC71" w14:textId="2E6A0646" w:rsidR="001F1F64" w:rsidRPr="00A400BD" w:rsidRDefault="001F1F64" w:rsidP="001F1F64">
                            <w:pPr>
                              <w:autoSpaceDE w:val="0"/>
                              <w:autoSpaceDN w:val="0"/>
                              <w:adjustRightInd w:val="0"/>
                              <w:snapToGrid w:val="0"/>
                              <w:contextualSpacing/>
                              <w:rPr>
                                <w:rFonts w:ascii="Arial" w:hAnsi="Arial" w:cs="Arial"/>
                                <w:b/>
                                <w:bCs/>
                                <w:color w:val="000000"/>
                                <w:sz w:val="24"/>
                                <w:szCs w:val="24"/>
                              </w:rPr>
                            </w:pPr>
                            <w:r w:rsidRPr="00A400BD">
                              <w:rPr>
                                <w:rFonts w:ascii="Arial" w:hAnsi="Arial" w:cs="Arial"/>
                                <w:b/>
                                <w:bCs/>
                                <w:color w:val="000000"/>
                                <w:sz w:val="24"/>
                                <w:szCs w:val="24"/>
                              </w:rPr>
                              <w:t>Concerns, complaints or suggestions</w:t>
                            </w:r>
                          </w:p>
                          <w:p w14:paraId="54F89C6B" w14:textId="77777777" w:rsidR="001F1F64" w:rsidRPr="00A400BD" w:rsidRDefault="001F1F64" w:rsidP="001F1F64">
                            <w:pPr>
                              <w:adjustRightInd w:val="0"/>
                              <w:snapToGrid w:val="0"/>
                              <w:contextualSpacing/>
                              <w:rPr>
                                <w:rFonts w:ascii="Arial" w:hAnsi="Arial" w:cs="Arial"/>
                                <w:color w:val="000000"/>
                                <w:sz w:val="24"/>
                                <w:szCs w:val="24"/>
                              </w:rPr>
                            </w:pPr>
                            <w:r w:rsidRPr="00A400BD">
                              <w:rPr>
                                <w:rFonts w:ascii="Arial" w:hAnsi="Arial" w:cs="Arial"/>
                                <w:color w:val="000000"/>
                                <w:sz w:val="24"/>
                                <w:szCs w:val="24"/>
                              </w:rPr>
                              <w:t>If you are unhappy with your experience or would like to give feedback, please contact our Patient Advice and Liaison Service (PALS). PALS is available to patients, relatives, carers and friends to raise concerns.</w:t>
                            </w:r>
                          </w:p>
                          <w:p w14:paraId="609587F7" w14:textId="77777777" w:rsidR="001F1F64" w:rsidRPr="00897363" w:rsidRDefault="001F1F64" w:rsidP="001F1F64">
                            <w:pPr>
                              <w:adjustRightInd w:val="0"/>
                              <w:snapToGrid w:val="0"/>
                              <w:contextualSpacing/>
                              <w:rPr>
                                <w:rFonts w:ascii="Arial" w:hAnsi="Arial" w:cs="Arial"/>
                                <w:color w:val="000000"/>
                                <w:sz w:val="12"/>
                                <w:szCs w:val="12"/>
                              </w:rPr>
                            </w:pPr>
                          </w:p>
                          <w:p w14:paraId="638DF96D" w14:textId="77777777" w:rsidR="001F1F64" w:rsidRPr="00A400BD" w:rsidRDefault="001F1F64" w:rsidP="001F1F64">
                            <w:pPr>
                              <w:rPr>
                                <w:rFonts w:ascii="Arial" w:hAnsi="Arial" w:cs="Arial"/>
                                <w:sz w:val="24"/>
                                <w:szCs w:val="24"/>
                              </w:rPr>
                            </w:pPr>
                            <w:r w:rsidRPr="00A400BD">
                              <w:rPr>
                                <w:rFonts w:ascii="Arial" w:hAnsi="Arial" w:cs="Arial"/>
                                <w:color w:val="000000"/>
                                <w:sz w:val="24"/>
                                <w:szCs w:val="24"/>
                              </w:rPr>
                              <w:t xml:space="preserve">For more information, please scan the QR code or visit our </w:t>
                            </w:r>
                            <w:hyperlink r:id="rId19" w:history="1">
                              <w:r w:rsidRPr="00A400BD">
                                <w:rPr>
                                  <w:rStyle w:val="Hyperlink"/>
                                  <w:rFonts w:ascii="Arial" w:hAnsi="Arial" w:cs="Arial"/>
                                  <w:color w:val="0070C0"/>
                                  <w:sz w:val="24"/>
                                  <w:szCs w:val="24"/>
                                </w:rPr>
                                <w:t>website</w:t>
                              </w:r>
                            </w:hyperlink>
                            <w:r w:rsidRPr="00A400BD">
                              <w:rPr>
                                <w:rFonts w:ascii="Arial" w:hAnsi="Arial" w:cs="Arial"/>
                                <w:color w:val="0070C0"/>
                                <w:sz w:val="24"/>
                                <w:szCs w:val="24"/>
                              </w:rPr>
                              <w:t>.</w:t>
                            </w:r>
                            <w:r w:rsidRPr="00A400BD">
                              <w:rPr>
                                <w:rFonts w:ascii="Arial" w:hAnsi="Arial" w:cs="Arial"/>
                                <w:color w:val="000000"/>
                                <w:sz w:val="24"/>
                                <w:szCs w:val="24"/>
                              </w:rPr>
                              <w:t xml:space="preserve"> </w:t>
                            </w:r>
                          </w:p>
                          <w:p w14:paraId="58A6BD9D" w14:textId="77777777" w:rsidR="001F1F64" w:rsidRPr="00A400BD" w:rsidRDefault="001F1F64" w:rsidP="001F1F64">
                            <w:pPr>
                              <w:rPr>
                                <w:rFonts w:ascii="Arial" w:hAnsi="Arial" w:cs="Arial"/>
                                <w:sz w:val="24"/>
                                <w:szCs w:val="24"/>
                              </w:rPr>
                            </w:pPr>
                          </w:p>
                          <w:p w14:paraId="05A44A1F" w14:textId="77777777" w:rsidR="001F1F64" w:rsidRPr="00941F66" w:rsidRDefault="001F1F64" w:rsidP="001F1F64">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5746FD" id="Text Box 22" o:spid="_x0000_s1030" type="#_x0000_t202" style="position:absolute;margin-left:-.55pt;margin-top:9.9pt;width:513pt;height:245.2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" fillcolor="#deebf7" stroked="f" strokeweight=".5pt">
                <v:textbox>
                  <w:txbxContent>
                    <w:p w14:paraId="6D36E952" w14:textId="1DA30003" w:rsidR="001F1F64" w:rsidRPr="0080108C" w:rsidRDefault="001F1F64" w:rsidP="001F1F64">
                      <w:pPr>
                        <w:autoSpaceDE w:val="0"/>
                        <w:autoSpaceDN w:val="0"/>
                        <w:adjustRightInd w:val="0"/>
                        <w:snapToGrid w:val="0"/>
                        <w:contextualSpacing/>
                        <w:rPr>
                          <w:rFonts w:ascii="Arial" w:hAnsi="Arial" w:cs="Arial"/>
                          <w:b/>
                          <w:bCs/>
                          <w:color w:val="000000"/>
                          <w:sz w:val="40"/>
                          <w:szCs w:val="40"/>
                        </w:rPr>
                      </w:pPr>
                      <w:r w:rsidRPr="0080108C">
                        <w:rPr>
                          <w:rFonts w:ascii="Arial" w:hAnsi="Arial" w:cs="Arial"/>
                          <w:b/>
                          <w:bCs/>
                          <w:color w:val="000000"/>
                          <w:sz w:val="40"/>
                          <w:szCs w:val="40"/>
                        </w:rPr>
                        <w:t>PALS</w:t>
                      </w:r>
                    </w:p>
                    <w:p w14:paraId="6A2C9F84" w14:textId="77777777" w:rsidR="00620C04" w:rsidRPr="00620C04" w:rsidRDefault="00620C04" w:rsidP="00620C04">
                      <w:pPr>
                        <w:adjustRightInd w:val="0"/>
                        <w:snapToGrid w:val="0"/>
                        <w:contextualSpacing/>
                        <w:rPr>
                          <w:rStyle w:val="Hyperlink"/>
                          <w:rFonts w:ascii="Arial" w:hAnsi="Arial" w:cs="Arial"/>
                          <w:color w:val="0070C0"/>
                          <w:sz w:val="30"/>
                          <w:szCs w:val="30"/>
                        </w:rPr>
                      </w:pPr>
                      <w:r w:rsidRPr="00620C04">
                        <w:rPr>
                          <w:rFonts w:ascii="Arial" w:hAnsi="Arial" w:cs="Arial"/>
                          <w:color w:val="000000"/>
                          <w:sz w:val="30"/>
                          <w:szCs w:val="30"/>
                        </w:rPr>
                        <w:t xml:space="preserve">If you need this leaflet in another </w:t>
                      </w:r>
                      <w:r w:rsidRPr="00620C04">
                        <w:rPr>
                          <w:rFonts w:ascii="Arial" w:hAnsi="Arial" w:cs="Arial"/>
                          <w:b/>
                          <w:bCs/>
                          <w:color w:val="000000"/>
                          <w:sz w:val="30"/>
                          <w:szCs w:val="30"/>
                        </w:rPr>
                        <w:t>language, large print, Braille or audio version</w:t>
                      </w:r>
                      <w:r w:rsidRPr="00620C04">
                        <w:rPr>
                          <w:rFonts w:ascii="Arial" w:hAnsi="Arial" w:cs="Arial"/>
                          <w:color w:val="000000"/>
                          <w:sz w:val="30"/>
                          <w:szCs w:val="30"/>
                        </w:rPr>
                        <w:t xml:space="preserve">, please call </w:t>
                      </w:r>
                      <w:r w:rsidRPr="00620C04">
                        <w:rPr>
                          <w:rFonts w:ascii="Arial" w:hAnsi="Arial" w:cs="Arial"/>
                          <w:b/>
                          <w:bCs/>
                          <w:color w:val="000000"/>
                          <w:sz w:val="30"/>
                          <w:szCs w:val="30"/>
                        </w:rPr>
                        <w:t>01923 217198</w:t>
                      </w:r>
                      <w:r w:rsidRPr="00620C04">
                        <w:rPr>
                          <w:rFonts w:ascii="Arial" w:hAnsi="Arial" w:cs="Arial"/>
                          <w:color w:val="000000"/>
                          <w:sz w:val="30"/>
                          <w:szCs w:val="30"/>
                        </w:rPr>
                        <w:t xml:space="preserve"> or email </w:t>
                      </w:r>
                      <w:hyperlink r:id="rId20" w:history="1">
                        <w:r w:rsidRPr="00620C04">
                          <w:rPr>
                            <w:rStyle w:val="Hyperlink"/>
                            <w:rFonts w:ascii="Arial" w:hAnsi="Arial" w:cs="Arial"/>
                            <w:color w:val="0070C0"/>
                            <w:sz w:val="30"/>
                            <w:szCs w:val="30"/>
                          </w:rPr>
                          <w:t>westherts.pals@nhs.net</w:t>
                        </w:r>
                      </w:hyperlink>
                      <w:r w:rsidRPr="00AD7475">
                        <w:rPr>
                          <w:rStyle w:val="Hyperlink"/>
                          <w:rFonts w:ascii="Arial" w:hAnsi="Arial" w:cs="Arial"/>
                          <w:color w:val="auto"/>
                          <w:sz w:val="30"/>
                          <w:szCs w:val="30"/>
                          <w:u w:val="none"/>
                        </w:rPr>
                        <w:t>.</w:t>
                      </w:r>
                    </w:p>
                    <w:p w14:paraId="4CF08024" w14:textId="77777777" w:rsidR="00620C04" w:rsidRPr="0080108C" w:rsidRDefault="00620C04" w:rsidP="00620C04">
                      <w:pPr>
                        <w:adjustRightInd w:val="0"/>
                        <w:snapToGrid w:val="0"/>
                        <w:spacing w:line="120" w:lineRule="auto"/>
                        <w:contextualSpacing/>
                        <w:rPr>
                          <w:rFonts w:ascii="Arial" w:hAnsi="Arial" w:cs="Arial"/>
                          <w:color w:val="000000"/>
                        </w:rPr>
                      </w:pPr>
                    </w:p>
                    <w:p w14:paraId="4170C237" w14:textId="421D8774" w:rsidR="00620C04" w:rsidRPr="0080108C" w:rsidRDefault="00620C04" w:rsidP="00620C04">
                      <w:pPr>
                        <w:rPr>
                          <w:rFonts w:ascii="Arial" w:hAnsi="Arial" w:cs="Arial"/>
                          <w:color w:val="000000"/>
                        </w:rPr>
                      </w:pPr>
                      <w:r w:rsidRPr="0080108C">
                        <w:rPr>
                          <w:rFonts w:ascii="Arial" w:hAnsi="Arial" w:cs="Arial"/>
                          <w:noProof/>
                          <w:color w:val="000000"/>
                        </w:rPr>
                        <w:drawing>
                          <wp:inline distT="0" distB="0" distL="0" distR="0" wp14:anchorId="1DD7895B" wp14:editId="2357571D">
                            <wp:extent cx="724535" cy="724535"/>
                            <wp:effectExtent l="0" t="0" r="0" b="0"/>
                            <wp:docPr id="1938270547" name="Picture 32" descr="A qr code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2" descr="A qr code on a white background&#10;&#10;Description automatically generate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r>
                        <w:rPr>
                          <w:rFonts w:ascii="Arial" w:hAnsi="Arial" w:cs="Arial"/>
                          <w:noProof/>
                          <w:color w:val="000000"/>
                        </w:rPr>
                        <w:t xml:space="preserve">                               </w:t>
                      </w:r>
                      <w:r w:rsidRPr="0080108C">
                        <w:rPr>
                          <w:rFonts w:ascii="Arial" w:hAnsi="Arial" w:cs="Arial"/>
                          <w:noProof/>
                          <w:color w:val="000000"/>
                        </w:rPr>
                        <w:drawing>
                          <wp:inline distT="0" distB="0" distL="0" distR="0" wp14:anchorId="0EB14A40" wp14:editId="67D7DB97">
                            <wp:extent cx="3409950" cy="685800"/>
                            <wp:effectExtent l="0" t="0" r="0" b="0"/>
                            <wp:docPr id="370185228" name="Picture 30" descr="A black background with a black squar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30" descr="A black background with a black square&#10;&#10;Description automatically generated with medium confidence"/>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9950" cy="685800"/>
                                    </a:xfrm>
                                    <a:prstGeom prst="rect">
                                      <a:avLst/>
                                    </a:prstGeom>
                                    <a:noFill/>
                                    <a:ln>
                                      <a:noFill/>
                                    </a:ln>
                                  </pic:spPr>
                                </pic:pic>
                              </a:graphicData>
                            </a:graphic>
                          </wp:inline>
                        </w:drawing>
                      </w:r>
                    </w:p>
                    <w:p w14:paraId="347F77EF" w14:textId="77777777" w:rsidR="00620C04" w:rsidRDefault="00620C04" w:rsidP="001F1F64">
                      <w:pPr>
                        <w:autoSpaceDE w:val="0"/>
                        <w:autoSpaceDN w:val="0"/>
                        <w:adjustRightInd w:val="0"/>
                        <w:snapToGrid w:val="0"/>
                        <w:contextualSpacing/>
                        <w:rPr>
                          <w:rFonts w:ascii="Arial" w:hAnsi="Arial" w:cs="Arial"/>
                          <w:b/>
                          <w:bCs/>
                          <w:color w:val="000000"/>
                          <w:sz w:val="24"/>
                          <w:szCs w:val="24"/>
                        </w:rPr>
                      </w:pPr>
                    </w:p>
                    <w:p w14:paraId="6EA1EC71" w14:textId="2E6A0646" w:rsidR="001F1F64" w:rsidRPr="00A400BD" w:rsidRDefault="001F1F64" w:rsidP="001F1F64">
                      <w:pPr>
                        <w:autoSpaceDE w:val="0"/>
                        <w:autoSpaceDN w:val="0"/>
                        <w:adjustRightInd w:val="0"/>
                        <w:snapToGrid w:val="0"/>
                        <w:contextualSpacing/>
                        <w:rPr>
                          <w:rFonts w:ascii="Arial" w:hAnsi="Arial" w:cs="Arial"/>
                          <w:b/>
                          <w:bCs/>
                          <w:color w:val="000000"/>
                          <w:sz w:val="24"/>
                          <w:szCs w:val="24"/>
                        </w:rPr>
                      </w:pPr>
                      <w:r w:rsidRPr="00A400BD">
                        <w:rPr>
                          <w:rFonts w:ascii="Arial" w:hAnsi="Arial" w:cs="Arial"/>
                          <w:b/>
                          <w:bCs/>
                          <w:color w:val="000000"/>
                          <w:sz w:val="24"/>
                          <w:szCs w:val="24"/>
                        </w:rPr>
                        <w:t>Concerns, complaints or suggestions</w:t>
                      </w:r>
                    </w:p>
                    <w:p w14:paraId="54F89C6B" w14:textId="77777777" w:rsidR="001F1F64" w:rsidRPr="00A400BD" w:rsidRDefault="001F1F64" w:rsidP="001F1F64">
                      <w:pPr>
                        <w:adjustRightInd w:val="0"/>
                        <w:snapToGrid w:val="0"/>
                        <w:contextualSpacing/>
                        <w:rPr>
                          <w:rFonts w:ascii="Arial" w:hAnsi="Arial" w:cs="Arial"/>
                          <w:color w:val="000000"/>
                          <w:sz w:val="24"/>
                          <w:szCs w:val="24"/>
                        </w:rPr>
                      </w:pPr>
                      <w:r w:rsidRPr="00A400BD">
                        <w:rPr>
                          <w:rFonts w:ascii="Arial" w:hAnsi="Arial" w:cs="Arial"/>
                          <w:color w:val="000000"/>
                          <w:sz w:val="24"/>
                          <w:szCs w:val="24"/>
                        </w:rPr>
                        <w:t>If you are unhappy with your experience or would like to give feedback, please contact our Patient Advice and Liaison Service (PALS). PALS is available to patients, relatives, carers and friends to raise concerns.</w:t>
                      </w:r>
                    </w:p>
                    <w:p w14:paraId="609587F7" w14:textId="77777777" w:rsidR="001F1F64" w:rsidRPr="00897363" w:rsidRDefault="001F1F64" w:rsidP="001F1F64">
                      <w:pPr>
                        <w:adjustRightInd w:val="0"/>
                        <w:snapToGrid w:val="0"/>
                        <w:contextualSpacing/>
                        <w:rPr>
                          <w:rFonts w:ascii="Arial" w:hAnsi="Arial" w:cs="Arial"/>
                          <w:color w:val="000000"/>
                          <w:sz w:val="12"/>
                          <w:szCs w:val="12"/>
                        </w:rPr>
                      </w:pPr>
                    </w:p>
                    <w:p w14:paraId="638DF96D" w14:textId="77777777" w:rsidR="001F1F64" w:rsidRPr="00A400BD" w:rsidRDefault="001F1F64" w:rsidP="001F1F64">
                      <w:pPr>
                        <w:rPr>
                          <w:rFonts w:ascii="Arial" w:hAnsi="Arial" w:cs="Arial"/>
                          <w:sz w:val="24"/>
                          <w:szCs w:val="24"/>
                        </w:rPr>
                      </w:pPr>
                      <w:r w:rsidRPr="00A400BD">
                        <w:rPr>
                          <w:rFonts w:ascii="Arial" w:hAnsi="Arial" w:cs="Arial"/>
                          <w:color w:val="000000"/>
                          <w:sz w:val="24"/>
                          <w:szCs w:val="24"/>
                        </w:rPr>
                        <w:t xml:space="preserve">For more information, please scan the QR code or visit our </w:t>
                      </w:r>
                      <w:hyperlink r:id="rId21" w:history="1">
                        <w:r w:rsidRPr="00A400BD">
                          <w:rPr>
                            <w:rStyle w:val="Hyperlink"/>
                            <w:rFonts w:ascii="Arial" w:hAnsi="Arial" w:cs="Arial"/>
                            <w:color w:val="0070C0"/>
                            <w:sz w:val="24"/>
                            <w:szCs w:val="24"/>
                          </w:rPr>
                          <w:t>website</w:t>
                        </w:r>
                      </w:hyperlink>
                      <w:r w:rsidRPr="00A400BD">
                        <w:rPr>
                          <w:rFonts w:ascii="Arial" w:hAnsi="Arial" w:cs="Arial"/>
                          <w:color w:val="0070C0"/>
                          <w:sz w:val="24"/>
                          <w:szCs w:val="24"/>
                        </w:rPr>
                        <w:t>.</w:t>
                      </w:r>
                      <w:r w:rsidRPr="00A400BD">
                        <w:rPr>
                          <w:rFonts w:ascii="Arial" w:hAnsi="Arial" w:cs="Arial"/>
                          <w:color w:val="000000"/>
                          <w:sz w:val="24"/>
                          <w:szCs w:val="24"/>
                        </w:rPr>
                        <w:t xml:space="preserve"> </w:t>
                      </w:r>
                    </w:p>
                    <w:p w14:paraId="58A6BD9D" w14:textId="77777777" w:rsidR="001F1F64" w:rsidRPr="00A400BD" w:rsidRDefault="001F1F64" w:rsidP="001F1F64">
                      <w:pPr>
                        <w:rPr>
                          <w:rFonts w:ascii="Arial" w:hAnsi="Arial" w:cs="Arial"/>
                          <w:sz w:val="24"/>
                          <w:szCs w:val="24"/>
                        </w:rPr>
                      </w:pPr>
                    </w:p>
                    <w:p w14:paraId="05A44A1F" w14:textId="77777777" w:rsidR="001F1F64" w:rsidRPr="00941F66" w:rsidRDefault="001F1F64" w:rsidP="001F1F64">
                      <w:pPr>
                        <w:rPr>
                          <w:rFonts w:ascii="Arial" w:hAnsi="Arial" w:cs="Arial"/>
                        </w:rPr>
                      </w:pPr>
                    </w:p>
                  </w:txbxContent>
                </v:textbox>
              </v:shape>
            </w:pict>
          </mc:Fallback>
        </mc:AlternateContent>
      </w:r>
    </w:p>
    <w:p w14:paraId="03E74663" w14:textId="098977FB" w:rsidR="001F1F64" w:rsidRPr="00A400BD" w:rsidRDefault="001F1F64" w:rsidP="001F1F64">
      <w:pPr>
        <w:rPr>
          <w:rFonts w:ascii="Arial" w:hAnsi="Arial" w:cs="Arial"/>
          <w:sz w:val="24"/>
          <w:szCs w:val="24"/>
        </w:rPr>
      </w:pPr>
    </w:p>
    <w:p w14:paraId="5A83EFF2" w14:textId="3D8BD04A" w:rsidR="001F1F64" w:rsidRDefault="001F1F64" w:rsidP="001F1F64">
      <w:pPr>
        <w:rPr>
          <w:rFonts w:ascii="Arial" w:hAnsi="Arial" w:cs="Arial"/>
          <w:sz w:val="24"/>
          <w:szCs w:val="24"/>
        </w:rPr>
      </w:pPr>
    </w:p>
    <w:p w14:paraId="129908A9" w14:textId="5D80672F" w:rsidR="001F1F64" w:rsidRDefault="001F1F64" w:rsidP="001F1F64">
      <w:pPr>
        <w:rPr>
          <w:rFonts w:ascii="Arial" w:hAnsi="Arial" w:cs="Arial"/>
          <w:sz w:val="24"/>
          <w:szCs w:val="24"/>
        </w:rPr>
      </w:pPr>
    </w:p>
    <w:p w14:paraId="03FCE152" w14:textId="0E1CF5DC" w:rsidR="000B69AC" w:rsidRDefault="000B69AC" w:rsidP="001F1F64">
      <w:pPr>
        <w:rPr>
          <w:rFonts w:ascii="Arial" w:hAnsi="Arial" w:cs="Arial"/>
          <w:sz w:val="24"/>
          <w:szCs w:val="24"/>
        </w:rPr>
      </w:pPr>
    </w:p>
    <w:p w14:paraId="5DAA1A1F" w14:textId="77777777" w:rsidR="000B69AC" w:rsidRDefault="000B69AC" w:rsidP="001F1F64">
      <w:pPr>
        <w:rPr>
          <w:rFonts w:ascii="Arial" w:hAnsi="Arial" w:cs="Arial"/>
          <w:sz w:val="24"/>
          <w:szCs w:val="24"/>
        </w:rPr>
      </w:pPr>
    </w:p>
    <w:p w14:paraId="10119818" w14:textId="6095E582" w:rsidR="000B69AC" w:rsidRDefault="000B69AC" w:rsidP="001F1F64">
      <w:pPr>
        <w:rPr>
          <w:rFonts w:ascii="Arial" w:hAnsi="Arial" w:cs="Arial"/>
          <w:sz w:val="24"/>
          <w:szCs w:val="24"/>
        </w:rPr>
      </w:pPr>
    </w:p>
    <w:p w14:paraId="5E4D63F7" w14:textId="5658DCF8" w:rsidR="000B69AC" w:rsidRDefault="000B69AC" w:rsidP="001F1F64">
      <w:pPr>
        <w:rPr>
          <w:rFonts w:ascii="Arial" w:hAnsi="Arial" w:cs="Arial"/>
          <w:sz w:val="24"/>
          <w:szCs w:val="24"/>
        </w:rPr>
      </w:pPr>
    </w:p>
    <w:p w14:paraId="6D74905F" w14:textId="6156F882" w:rsidR="000B69AC" w:rsidRDefault="000B69AC" w:rsidP="001F1F64">
      <w:pPr>
        <w:rPr>
          <w:rFonts w:ascii="Arial" w:hAnsi="Arial" w:cs="Arial"/>
          <w:sz w:val="24"/>
          <w:szCs w:val="24"/>
        </w:rPr>
      </w:pPr>
    </w:p>
    <w:p w14:paraId="6C34CC63" w14:textId="6BB32A72" w:rsidR="000B69AC" w:rsidRPr="00A400BD" w:rsidRDefault="000B69AC" w:rsidP="001F1F64">
      <w:pPr>
        <w:rPr>
          <w:rFonts w:ascii="Arial" w:hAnsi="Arial" w:cs="Arial"/>
          <w:sz w:val="24"/>
          <w:szCs w:val="24"/>
        </w:rPr>
      </w:pPr>
    </w:p>
    <w:p w14:paraId="13EDE488" w14:textId="58530955" w:rsidR="001F1F64" w:rsidRPr="00A400BD" w:rsidRDefault="001F1F64" w:rsidP="001F1F64">
      <w:pPr>
        <w:rPr>
          <w:rFonts w:ascii="Arial" w:hAnsi="Arial" w:cs="Arial"/>
          <w:sz w:val="24"/>
          <w:szCs w:val="24"/>
        </w:rPr>
      </w:pPr>
    </w:p>
    <w:p w14:paraId="28650488" w14:textId="51A9CBE6" w:rsidR="001F1F64" w:rsidRDefault="001F1F64" w:rsidP="001F1F64">
      <w:pPr>
        <w:rPr>
          <w:rFonts w:ascii="Arial" w:hAnsi="Arial" w:cs="Arial"/>
          <w:sz w:val="24"/>
          <w:szCs w:val="24"/>
        </w:rPr>
      </w:pPr>
    </w:p>
    <w:p w14:paraId="0E1A3658" w14:textId="0515C351" w:rsidR="000B69AC" w:rsidRDefault="000B69AC" w:rsidP="001F1F64">
      <w:pPr>
        <w:rPr>
          <w:rFonts w:ascii="Arial" w:hAnsi="Arial" w:cs="Arial"/>
          <w:sz w:val="24"/>
          <w:szCs w:val="24"/>
        </w:rPr>
      </w:pPr>
    </w:p>
    <w:p w14:paraId="0092F0A2" w14:textId="6FD5B592" w:rsidR="000B69AC" w:rsidRDefault="000B69AC" w:rsidP="001F1F64">
      <w:pPr>
        <w:rPr>
          <w:rFonts w:ascii="Arial" w:hAnsi="Arial" w:cs="Arial"/>
          <w:sz w:val="24"/>
          <w:szCs w:val="24"/>
        </w:rPr>
      </w:pPr>
    </w:p>
    <w:p w14:paraId="758B6F28" w14:textId="172E52D9" w:rsidR="000B69AC" w:rsidRDefault="000B69AC" w:rsidP="001F1F64">
      <w:pPr>
        <w:rPr>
          <w:rFonts w:ascii="Arial" w:hAnsi="Arial" w:cs="Arial"/>
          <w:sz w:val="24"/>
          <w:szCs w:val="24"/>
        </w:rPr>
      </w:pPr>
    </w:p>
    <w:p w14:paraId="4E4065CE" w14:textId="49E4BE52" w:rsidR="000B69AC" w:rsidRPr="00A400BD" w:rsidRDefault="000B69AC" w:rsidP="001F1F64">
      <w:pPr>
        <w:rPr>
          <w:rFonts w:ascii="Arial" w:hAnsi="Arial" w:cs="Arial"/>
          <w:sz w:val="24"/>
          <w:szCs w:val="24"/>
        </w:rPr>
      </w:pPr>
    </w:p>
    <w:tbl>
      <w:tblPr>
        <w:tblpPr w:leftFromText="180" w:rightFromText="180" w:vertAnchor="text" w:horzAnchor="margin" w:tblpXSpec="right" w:tblpY="180"/>
        <w:tblW w:w="0" w:type="auto"/>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Pr>
      <w:tblGrid>
        <w:gridCol w:w="2122"/>
        <w:gridCol w:w="2981"/>
      </w:tblGrid>
      <w:tr w:rsidR="00897363" w:rsidRPr="000A5979" w14:paraId="274BD1BA" w14:textId="77777777" w:rsidTr="00897363">
        <w:trPr>
          <w:trHeight w:val="330"/>
        </w:trPr>
        <w:tc>
          <w:tcPr>
            <w:tcW w:w="2122" w:type="dxa"/>
            <w:vAlign w:val="center"/>
          </w:tcPr>
          <w:p w14:paraId="78A8289F" w14:textId="77777777" w:rsidR="00897363" w:rsidRPr="00C96FE8" w:rsidRDefault="00897363" w:rsidP="00897363">
            <w:pPr>
              <w:rPr>
                <w:rFonts w:ascii="Arial" w:hAnsi="Arial" w:cs="Arial"/>
              </w:rPr>
            </w:pPr>
            <w:r w:rsidRPr="00C96FE8">
              <w:rPr>
                <w:rFonts w:ascii="Arial" w:hAnsi="Arial" w:cs="Arial"/>
              </w:rPr>
              <w:t>Author</w:t>
            </w:r>
          </w:p>
        </w:tc>
        <w:tc>
          <w:tcPr>
            <w:tcW w:w="2981" w:type="dxa"/>
            <w:vAlign w:val="center"/>
          </w:tcPr>
          <w:p w14:paraId="662B543F" w14:textId="77777777" w:rsidR="00897363" w:rsidRPr="00C96FE8" w:rsidRDefault="00897363" w:rsidP="00897363">
            <w:pPr>
              <w:rPr>
                <w:rFonts w:ascii="Arial" w:hAnsi="Arial" w:cs="Arial"/>
              </w:rPr>
            </w:pPr>
            <w:r w:rsidRPr="00D12187">
              <w:rPr>
                <w:rFonts w:ascii="Arial" w:hAnsi="Arial" w:cs="Arial"/>
              </w:rPr>
              <w:t>Adrian Vyse</w:t>
            </w:r>
          </w:p>
        </w:tc>
      </w:tr>
      <w:tr w:rsidR="00897363" w:rsidRPr="000A5979" w14:paraId="73641D57" w14:textId="77777777" w:rsidTr="00897363">
        <w:trPr>
          <w:trHeight w:val="330"/>
        </w:trPr>
        <w:tc>
          <w:tcPr>
            <w:tcW w:w="2122" w:type="dxa"/>
            <w:vAlign w:val="center"/>
          </w:tcPr>
          <w:p w14:paraId="22B98212" w14:textId="77777777" w:rsidR="00897363" w:rsidRPr="00C96FE8" w:rsidRDefault="00897363" w:rsidP="00897363">
            <w:pPr>
              <w:rPr>
                <w:rFonts w:ascii="Arial" w:hAnsi="Arial" w:cs="Arial"/>
              </w:rPr>
            </w:pPr>
            <w:r w:rsidRPr="00C96FE8">
              <w:rPr>
                <w:rFonts w:ascii="Arial" w:hAnsi="Arial" w:cs="Arial"/>
              </w:rPr>
              <w:t>Department</w:t>
            </w:r>
          </w:p>
        </w:tc>
        <w:tc>
          <w:tcPr>
            <w:tcW w:w="2981" w:type="dxa"/>
            <w:vAlign w:val="center"/>
          </w:tcPr>
          <w:p w14:paraId="41BFBA8A" w14:textId="77777777" w:rsidR="00897363" w:rsidRPr="00C96FE8" w:rsidRDefault="00897363" w:rsidP="00897363">
            <w:pPr>
              <w:rPr>
                <w:rFonts w:ascii="Arial" w:hAnsi="Arial" w:cs="Arial"/>
              </w:rPr>
            </w:pPr>
            <w:r w:rsidRPr="00D12187">
              <w:rPr>
                <w:rFonts w:ascii="Arial" w:hAnsi="Arial" w:cs="Arial"/>
              </w:rPr>
              <w:t>Inpatient Physiotherapy</w:t>
            </w:r>
          </w:p>
        </w:tc>
      </w:tr>
      <w:tr w:rsidR="00897363" w:rsidRPr="000A5979" w14:paraId="74143E75" w14:textId="77777777" w:rsidTr="00897363">
        <w:trPr>
          <w:trHeight w:val="330"/>
        </w:trPr>
        <w:tc>
          <w:tcPr>
            <w:tcW w:w="2122" w:type="dxa"/>
            <w:vAlign w:val="center"/>
          </w:tcPr>
          <w:p w14:paraId="62C6914F" w14:textId="77777777" w:rsidR="00897363" w:rsidRPr="00C96FE8" w:rsidRDefault="00897363" w:rsidP="00897363">
            <w:pPr>
              <w:rPr>
                <w:rFonts w:ascii="Arial" w:hAnsi="Arial" w:cs="Arial"/>
              </w:rPr>
            </w:pPr>
            <w:r w:rsidRPr="00C96FE8">
              <w:rPr>
                <w:rFonts w:ascii="Arial" w:hAnsi="Arial" w:cs="Arial"/>
              </w:rPr>
              <w:t>Ratified / review date</w:t>
            </w:r>
          </w:p>
        </w:tc>
        <w:tc>
          <w:tcPr>
            <w:tcW w:w="2981" w:type="dxa"/>
            <w:vAlign w:val="center"/>
          </w:tcPr>
          <w:p w14:paraId="76C16388" w14:textId="77777777" w:rsidR="00897363" w:rsidRPr="00C96FE8" w:rsidRDefault="00897363" w:rsidP="00897363">
            <w:pPr>
              <w:rPr>
                <w:rFonts w:ascii="Arial" w:hAnsi="Arial" w:cs="Arial"/>
              </w:rPr>
            </w:pPr>
            <w:r w:rsidRPr="00D12187">
              <w:rPr>
                <w:rFonts w:ascii="Arial" w:hAnsi="Arial" w:cs="Arial"/>
              </w:rPr>
              <w:t>August 2024 / August 2027</w:t>
            </w:r>
          </w:p>
        </w:tc>
      </w:tr>
      <w:tr w:rsidR="00897363" w:rsidRPr="000A5979" w14:paraId="35E73389" w14:textId="77777777" w:rsidTr="00897363">
        <w:trPr>
          <w:trHeight w:val="330"/>
        </w:trPr>
        <w:tc>
          <w:tcPr>
            <w:tcW w:w="2122" w:type="dxa"/>
            <w:vAlign w:val="center"/>
          </w:tcPr>
          <w:p w14:paraId="47ACF7A1" w14:textId="77777777" w:rsidR="00897363" w:rsidRPr="00C96FE8" w:rsidRDefault="00897363" w:rsidP="00897363">
            <w:pPr>
              <w:rPr>
                <w:rFonts w:ascii="Arial" w:hAnsi="Arial" w:cs="Arial"/>
              </w:rPr>
            </w:pPr>
            <w:r w:rsidRPr="00C96FE8">
              <w:rPr>
                <w:rFonts w:ascii="Arial" w:hAnsi="Arial" w:cs="Arial"/>
              </w:rPr>
              <w:t>ID number</w:t>
            </w:r>
          </w:p>
        </w:tc>
        <w:tc>
          <w:tcPr>
            <w:tcW w:w="2981" w:type="dxa"/>
            <w:vAlign w:val="center"/>
          </w:tcPr>
          <w:p w14:paraId="51A4AF55" w14:textId="77777777" w:rsidR="00897363" w:rsidRPr="00C96FE8" w:rsidRDefault="00897363" w:rsidP="00897363">
            <w:pPr>
              <w:rPr>
                <w:rFonts w:ascii="Arial" w:hAnsi="Arial" w:cs="Arial"/>
              </w:rPr>
            </w:pPr>
            <w:r w:rsidRPr="00D12187">
              <w:rPr>
                <w:rFonts w:ascii="Arial" w:hAnsi="Arial" w:cs="Arial"/>
              </w:rPr>
              <w:t>54-2281-V2</w:t>
            </w:r>
          </w:p>
        </w:tc>
      </w:tr>
    </w:tbl>
    <w:p w14:paraId="466BA80D" w14:textId="293F4383" w:rsidR="001F1F64" w:rsidRPr="00A400BD" w:rsidRDefault="001F1F64" w:rsidP="00897363">
      <w:pPr>
        <w:rPr>
          <w:rFonts w:ascii="Arial" w:hAnsi="Arial" w:cs="Arial"/>
          <w:sz w:val="24"/>
          <w:szCs w:val="24"/>
        </w:rPr>
      </w:pPr>
    </w:p>
    <w:sectPr w:rsidR="001F1F64" w:rsidRPr="00A400BD" w:rsidSect="001B2584">
      <w:footerReference w:type="even" r:id="rId22"/>
      <w:footerReference w:type="default" r:id="rId23"/>
      <w:pgSz w:w="11906" w:h="16838"/>
      <w:pgMar w:top="907" w:right="851" w:bottom="816" w:left="851" w:header="720" w:footer="284"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D46D" w14:textId="77777777" w:rsidR="003E0017" w:rsidRDefault="003E0017">
      <w:r>
        <w:separator/>
      </w:r>
    </w:p>
  </w:endnote>
  <w:endnote w:type="continuationSeparator" w:id="0">
    <w:p w14:paraId="071FD7BD" w14:textId="77777777" w:rsidR="003E0017" w:rsidRDefault="003E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R Frutiger Roman">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131918"/>
      <w:docPartObj>
        <w:docPartGallery w:val="Page Numbers (Bottom of Page)"/>
        <w:docPartUnique/>
      </w:docPartObj>
    </w:sdtPr>
    <w:sdtEndPr>
      <w:rPr>
        <w:rStyle w:val="PageNumber"/>
      </w:rPr>
    </w:sdtEndPr>
    <w:sdtContent>
      <w:p w14:paraId="75461BC8" w14:textId="77777777" w:rsidR="00B21767" w:rsidRDefault="00B21767" w:rsidP="007213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A4B19B" w14:textId="77777777" w:rsidR="00B21767" w:rsidRDefault="00B21767">
    <w:pPr>
      <w:pStyle w:val="Footer"/>
    </w:pPr>
  </w:p>
  <w:p w14:paraId="523E5B01" w14:textId="77777777" w:rsidR="00B21767" w:rsidRDefault="00B21767"/>
  <w:p w14:paraId="3D360B15" w14:textId="77777777" w:rsidR="00B21767" w:rsidRDefault="00B21767"/>
  <w:p w14:paraId="5D53F6AD" w14:textId="77777777" w:rsidR="00B21767" w:rsidRDefault="00B21767"/>
  <w:p w14:paraId="792B20B6" w14:textId="77777777" w:rsidR="00B21767" w:rsidRDefault="00B21767"/>
  <w:p w14:paraId="0692EC78" w14:textId="77777777" w:rsidR="00B21767" w:rsidRDefault="00B21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6289711"/>
      <w:docPartObj>
        <w:docPartGallery w:val="Page Numbers (Bottom of Page)"/>
        <w:docPartUnique/>
      </w:docPartObj>
    </w:sdtPr>
    <w:sdtEndPr>
      <w:rPr>
        <w:rStyle w:val="PageNumber"/>
      </w:rPr>
    </w:sdtEndPr>
    <w:sdtContent>
      <w:p w14:paraId="0C4836A8" w14:textId="385C8581" w:rsidR="007213A3" w:rsidRDefault="007213A3" w:rsidP="00EF46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F4B82A" w14:textId="77777777" w:rsidR="00B21767" w:rsidRDefault="00B21767">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99245361"/>
      <w:docPartObj>
        <w:docPartGallery w:val="Page Numbers (Bottom of Page)"/>
        <w:docPartUnique/>
      </w:docPartObj>
    </w:sdtPr>
    <w:sdtEndPr>
      <w:rPr>
        <w:rStyle w:val="PageNumber"/>
      </w:rPr>
    </w:sdtEndPr>
    <w:sdtContent>
      <w:p w14:paraId="5EB4F8E9" w14:textId="3BBF6E8E" w:rsidR="007213A3" w:rsidRPr="007213A3" w:rsidRDefault="007213A3" w:rsidP="00EF4635">
        <w:pPr>
          <w:pStyle w:val="Footer"/>
          <w:framePr w:wrap="none" w:vAnchor="text" w:hAnchor="margin" w:xAlign="center" w:y="1"/>
          <w:rPr>
            <w:rStyle w:val="PageNumber"/>
            <w:rFonts w:ascii="Arial" w:hAnsi="Arial" w:cs="Arial"/>
          </w:rPr>
        </w:pPr>
        <w:r w:rsidRPr="007213A3">
          <w:rPr>
            <w:rStyle w:val="PageNumber"/>
            <w:rFonts w:ascii="Arial" w:hAnsi="Arial" w:cs="Arial"/>
          </w:rPr>
          <w:fldChar w:fldCharType="begin"/>
        </w:r>
        <w:r w:rsidRPr="007213A3">
          <w:rPr>
            <w:rStyle w:val="PageNumber"/>
            <w:rFonts w:ascii="Arial" w:hAnsi="Arial" w:cs="Arial"/>
          </w:rPr>
          <w:instrText xml:space="preserve"> PAGE </w:instrText>
        </w:r>
        <w:r w:rsidRPr="007213A3">
          <w:rPr>
            <w:rStyle w:val="PageNumber"/>
            <w:rFonts w:ascii="Arial" w:hAnsi="Arial" w:cs="Arial"/>
          </w:rPr>
          <w:fldChar w:fldCharType="separate"/>
        </w:r>
        <w:r w:rsidRPr="007213A3">
          <w:rPr>
            <w:rStyle w:val="PageNumber"/>
            <w:rFonts w:ascii="Arial" w:hAnsi="Arial" w:cs="Arial"/>
            <w:noProof/>
          </w:rPr>
          <w:t>2</w:t>
        </w:r>
        <w:r w:rsidRPr="007213A3">
          <w:rPr>
            <w:rStyle w:val="PageNumber"/>
            <w:rFonts w:ascii="Arial" w:hAnsi="Arial" w:cs="Arial"/>
          </w:rPr>
          <w:fldChar w:fldCharType="end"/>
        </w:r>
      </w:p>
    </w:sdtContent>
  </w:sdt>
  <w:p w14:paraId="60F3F5D3" w14:textId="77777777" w:rsidR="00B21767" w:rsidRDefault="00B217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B655" w14:textId="77777777" w:rsidR="0080108C" w:rsidRDefault="008010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CF88656" w14:textId="77777777" w:rsidR="0080108C" w:rsidRDefault="008010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3F06" w14:textId="77777777" w:rsidR="0080108C" w:rsidRPr="00F42069" w:rsidRDefault="0080108C">
    <w:pPr>
      <w:pStyle w:val="Footer"/>
      <w:framePr w:wrap="none" w:vAnchor="text" w:hAnchor="margin" w:xAlign="center" w:y="1"/>
      <w:rPr>
        <w:rStyle w:val="PageNumber"/>
        <w:rFonts w:ascii="Arial" w:hAnsi="Arial" w:cs="Arial"/>
      </w:rPr>
    </w:pPr>
    <w:r w:rsidRPr="00F42069">
      <w:rPr>
        <w:rStyle w:val="PageNumber"/>
        <w:rFonts w:ascii="Arial" w:hAnsi="Arial" w:cs="Arial"/>
      </w:rPr>
      <w:fldChar w:fldCharType="begin"/>
    </w:r>
    <w:r w:rsidRPr="00F42069">
      <w:rPr>
        <w:rStyle w:val="PageNumber"/>
        <w:rFonts w:ascii="Arial" w:hAnsi="Arial" w:cs="Arial"/>
      </w:rPr>
      <w:instrText xml:space="preserve"> PAGE </w:instrText>
    </w:r>
    <w:r w:rsidRPr="00F42069">
      <w:rPr>
        <w:rStyle w:val="PageNumber"/>
        <w:rFonts w:ascii="Arial" w:hAnsi="Arial" w:cs="Arial"/>
      </w:rPr>
      <w:fldChar w:fldCharType="separate"/>
    </w:r>
    <w:r w:rsidRPr="00F42069">
      <w:rPr>
        <w:rStyle w:val="PageNumber"/>
        <w:rFonts w:ascii="Arial" w:hAnsi="Arial" w:cs="Arial"/>
        <w:noProof/>
      </w:rPr>
      <w:t>2</w:t>
    </w:r>
    <w:r w:rsidRPr="00F42069">
      <w:rPr>
        <w:rStyle w:val="PageNumber"/>
        <w:rFonts w:ascii="Arial" w:hAnsi="Arial" w:cs="Arial"/>
      </w:rPr>
      <w:fldChar w:fldCharType="end"/>
    </w:r>
  </w:p>
  <w:p w14:paraId="0E5A95AF" w14:textId="77777777" w:rsidR="002737B8" w:rsidRPr="00F42069" w:rsidRDefault="002737B8">
    <w:pPr>
      <w:pStyle w:val="Footer"/>
      <w:jc w:val="right"/>
      <w:rPr>
        <w:rFonts w:ascii="Arial" w:hAnsi="Arial" w:cs="Arial"/>
      </w:rPr>
    </w:pPr>
  </w:p>
  <w:p w14:paraId="442D1F82" w14:textId="77777777" w:rsidR="002737B8" w:rsidRDefault="0027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3C9B" w14:textId="77777777" w:rsidR="003E0017" w:rsidRDefault="003E0017">
      <w:r>
        <w:separator/>
      </w:r>
    </w:p>
  </w:footnote>
  <w:footnote w:type="continuationSeparator" w:id="0">
    <w:p w14:paraId="4E5ADB54" w14:textId="77777777" w:rsidR="003E0017" w:rsidRDefault="003E0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76F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F3E37"/>
    <w:multiLevelType w:val="hybridMultilevel"/>
    <w:tmpl w:val="13948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B567C"/>
    <w:multiLevelType w:val="hybridMultilevel"/>
    <w:tmpl w:val="5866D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E34F96"/>
    <w:multiLevelType w:val="hybridMultilevel"/>
    <w:tmpl w:val="A964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F1F5A"/>
    <w:multiLevelType w:val="hybridMultilevel"/>
    <w:tmpl w:val="D2D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959D5"/>
    <w:multiLevelType w:val="hybridMultilevel"/>
    <w:tmpl w:val="3516D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43A76"/>
    <w:multiLevelType w:val="hybridMultilevel"/>
    <w:tmpl w:val="0E02E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940A88"/>
    <w:multiLevelType w:val="hybridMultilevel"/>
    <w:tmpl w:val="86AE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30105"/>
    <w:multiLevelType w:val="hybridMultilevel"/>
    <w:tmpl w:val="76A6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398111">
    <w:abstractNumId w:val="5"/>
  </w:num>
  <w:num w:numId="2" w16cid:durableId="739014286">
    <w:abstractNumId w:val="3"/>
  </w:num>
  <w:num w:numId="3" w16cid:durableId="2015187977">
    <w:abstractNumId w:val="4"/>
  </w:num>
  <w:num w:numId="4" w16cid:durableId="365449618">
    <w:abstractNumId w:val="7"/>
  </w:num>
  <w:num w:numId="5" w16cid:durableId="167522845">
    <w:abstractNumId w:val="8"/>
  </w:num>
  <w:num w:numId="6" w16cid:durableId="1206259434">
    <w:abstractNumId w:val="0"/>
  </w:num>
  <w:num w:numId="7" w16cid:durableId="1264144731">
    <w:abstractNumId w:val="6"/>
  </w:num>
  <w:num w:numId="8" w16cid:durableId="2025592582">
    <w:abstractNumId w:val="1"/>
  </w:num>
  <w:num w:numId="9" w16cid:durableId="440338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EE"/>
    <w:rsid w:val="00001241"/>
    <w:rsid w:val="000104A7"/>
    <w:rsid w:val="00011D8C"/>
    <w:rsid w:val="0001741E"/>
    <w:rsid w:val="00042EDD"/>
    <w:rsid w:val="00074E1C"/>
    <w:rsid w:val="000B00FF"/>
    <w:rsid w:val="000B69AC"/>
    <w:rsid w:val="000D04F9"/>
    <w:rsid w:val="000D74DF"/>
    <w:rsid w:val="000F250E"/>
    <w:rsid w:val="000F32DE"/>
    <w:rsid w:val="000F7DC3"/>
    <w:rsid w:val="00106730"/>
    <w:rsid w:val="0011206F"/>
    <w:rsid w:val="00114891"/>
    <w:rsid w:val="00130BED"/>
    <w:rsid w:val="0014000C"/>
    <w:rsid w:val="00180F99"/>
    <w:rsid w:val="00194F2A"/>
    <w:rsid w:val="001B23D5"/>
    <w:rsid w:val="001B2584"/>
    <w:rsid w:val="001C13DD"/>
    <w:rsid w:val="001C4D5E"/>
    <w:rsid w:val="001C61A2"/>
    <w:rsid w:val="001E65EB"/>
    <w:rsid w:val="001E6E26"/>
    <w:rsid w:val="001F1F64"/>
    <w:rsid w:val="0022100B"/>
    <w:rsid w:val="0025443C"/>
    <w:rsid w:val="0025706F"/>
    <w:rsid w:val="002645F3"/>
    <w:rsid w:val="002737B8"/>
    <w:rsid w:val="00290914"/>
    <w:rsid w:val="002942D1"/>
    <w:rsid w:val="002B59D0"/>
    <w:rsid w:val="002C453F"/>
    <w:rsid w:val="002D1E5A"/>
    <w:rsid w:val="002D226B"/>
    <w:rsid w:val="003044CA"/>
    <w:rsid w:val="003129B0"/>
    <w:rsid w:val="00326CD9"/>
    <w:rsid w:val="003364AC"/>
    <w:rsid w:val="00337548"/>
    <w:rsid w:val="00345416"/>
    <w:rsid w:val="00346989"/>
    <w:rsid w:val="00363B57"/>
    <w:rsid w:val="00371342"/>
    <w:rsid w:val="003824BF"/>
    <w:rsid w:val="00385A2D"/>
    <w:rsid w:val="00392E3E"/>
    <w:rsid w:val="003C2C0C"/>
    <w:rsid w:val="003D093A"/>
    <w:rsid w:val="003E0017"/>
    <w:rsid w:val="003F7118"/>
    <w:rsid w:val="004628E0"/>
    <w:rsid w:val="0049432D"/>
    <w:rsid w:val="004A64F4"/>
    <w:rsid w:val="004C6C54"/>
    <w:rsid w:val="004D1796"/>
    <w:rsid w:val="004E7D3A"/>
    <w:rsid w:val="0050796A"/>
    <w:rsid w:val="005176B8"/>
    <w:rsid w:val="0059080C"/>
    <w:rsid w:val="005C1DFF"/>
    <w:rsid w:val="005F6BD1"/>
    <w:rsid w:val="00620C04"/>
    <w:rsid w:val="00640544"/>
    <w:rsid w:val="00643F22"/>
    <w:rsid w:val="006859D4"/>
    <w:rsid w:val="0068660A"/>
    <w:rsid w:val="00691C1A"/>
    <w:rsid w:val="006A0A2A"/>
    <w:rsid w:val="006A6E7E"/>
    <w:rsid w:val="006F36F3"/>
    <w:rsid w:val="00715EB7"/>
    <w:rsid w:val="00716BFA"/>
    <w:rsid w:val="007213A3"/>
    <w:rsid w:val="007259B6"/>
    <w:rsid w:val="00730AA0"/>
    <w:rsid w:val="007313FE"/>
    <w:rsid w:val="007537B3"/>
    <w:rsid w:val="0076092E"/>
    <w:rsid w:val="00763BAC"/>
    <w:rsid w:val="00770003"/>
    <w:rsid w:val="00783DCE"/>
    <w:rsid w:val="00792FEE"/>
    <w:rsid w:val="007C4436"/>
    <w:rsid w:val="0080108C"/>
    <w:rsid w:val="008226C9"/>
    <w:rsid w:val="008333B9"/>
    <w:rsid w:val="008347F8"/>
    <w:rsid w:val="00835AFD"/>
    <w:rsid w:val="008443DC"/>
    <w:rsid w:val="00855BFB"/>
    <w:rsid w:val="00892594"/>
    <w:rsid w:val="00897363"/>
    <w:rsid w:val="008B4A87"/>
    <w:rsid w:val="008D544E"/>
    <w:rsid w:val="008F045F"/>
    <w:rsid w:val="008F30CF"/>
    <w:rsid w:val="009056CF"/>
    <w:rsid w:val="009317BF"/>
    <w:rsid w:val="009317DA"/>
    <w:rsid w:val="009346AB"/>
    <w:rsid w:val="0093734E"/>
    <w:rsid w:val="00961482"/>
    <w:rsid w:val="00985319"/>
    <w:rsid w:val="00996600"/>
    <w:rsid w:val="009A74C4"/>
    <w:rsid w:val="009E5991"/>
    <w:rsid w:val="009F01B6"/>
    <w:rsid w:val="00A00533"/>
    <w:rsid w:val="00A0299C"/>
    <w:rsid w:val="00A15EF5"/>
    <w:rsid w:val="00A1692F"/>
    <w:rsid w:val="00A207B2"/>
    <w:rsid w:val="00A355CE"/>
    <w:rsid w:val="00A400BD"/>
    <w:rsid w:val="00A56C1F"/>
    <w:rsid w:val="00A572EA"/>
    <w:rsid w:val="00A57E1D"/>
    <w:rsid w:val="00A62889"/>
    <w:rsid w:val="00AD26E2"/>
    <w:rsid w:val="00AD41DC"/>
    <w:rsid w:val="00AD7475"/>
    <w:rsid w:val="00AF3730"/>
    <w:rsid w:val="00B01597"/>
    <w:rsid w:val="00B07139"/>
    <w:rsid w:val="00B21767"/>
    <w:rsid w:val="00B2336E"/>
    <w:rsid w:val="00B278D0"/>
    <w:rsid w:val="00B27BD7"/>
    <w:rsid w:val="00B5733D"/>
    <w:rsid w:val="00B63010"/>
    <w:rsid w:val="00B81057"/>
    <w:rsid w:val="00B9409D"/>
    <w:rsid w:val="00BC3F0A"/>
    <w:rsid w:val="00BF342B"/>
    <w:rsid w:val="00BF4076"/>
    <w:rsid w:val="00C04B60"/>
    <w:rsid w:val="00C177AB"/>
    <w:rsid w:val="00C2686D"/>
    <w:rsid w:val="00C37C47"/>
    <w:rsid w:val="00C55549"/>
    <w:rsid w:val="00C563AD"/>
    <w:rsid w:val="00C57B8F"/>
    <w:rsid w:val="00C827DF"/>
    <w:rsid w:val="00C829B6"/>
    <w:rsid w:val="00C96FE8"/>
    <w:rsid w:val="00CA5C3A"/>
    <w:rsid w:val="00CD254F"/>
    <w:rsid w:val="00CE0941"/>
    <w:rsid w:val="00CF20AC"/>
    <w:rsid w:val="00D0190C"/>
    <w:rsid w:val="00D106BA"/>
    <w:rsid w:val="00D12187"/>
    <w:rsid w:val="00D21089"/>
    <w:rsid w:val="00D32D28"/>
    <w:rsid w:val="00D34251"/>
    <w:rsid w:val="00D71355"/>
    <w:rsid w:val="00D81BEE"/>
    <w:rsid w:val="00D837D9"/>
    <w:rsid w:val="00D9678F"/>
    <w:rsid w:val="00DB0119"/>
    <w:rsid w:val="00DB200C"/>
    <w:rsid w:val="00DB7DDB"/>
    <w:rsid w:val="00DC052C"/>
    <w:rsid w:val="00DD6814"/>
    <w:rsid w:val="00E029A0"/>
    <w:rsid w:val="00E11167"/>
    <w:rsid w:val="00E139CF"/>
    <w:rsid w:val="00E2074D"/>
    <w:rsid w:val="00E224D7"/>
    <w:rsid w:val="00E43B3D"/>
    <w:rsid w:val="00E8356D"/>
    <w:rsid w:val="00E916D9"/>
    <w:rsid w:val="00E91EB0"/>
    <w:rsid w:val="00E92D23"/>
    <w:rsid w:val="00EB7A0A"/>
    <w:rsid w:val="00EF1988"/>
    <w:rsid w:val="00F02A62"/>
    <w:rsid w:val="00F10052"/>
    <w:rsid w:val="00F10A49"/>
    <w:rsid w:val="00F14508"/>
    <w:rsid w:val="00F2048B"/>
    <w:rsid w:val="00F22184"/>
    <w:rsid w:val="00F41F1B"/>
    <w:rsid w:val="00F42069"/>
    <w:rsid w:val="00F42D02"/>
    <w:rsid w:val="00F6670E"/>
    <w:rsid w:val="00FA29F4"/>
    <w:rsid w:val="00FC2EB0"/>
    <w:rsid w:val="00FC4EED"/>
    <w:rsid w:val="00FC5F21"/>
    <w:rsid w:val="00FD2FD5"/>
    <w:rsid w:val="00FF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685280"/>
  <w14:defaultImageDpi w14:val="300"/>
  <w15:chartTrackingRefBased/>
  <w15:docId w15:val="{3581DF7D-A9F7-1641-BB3C-BE57A267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b/>
      <w:bCs/>
      <w:i/>
      <w:iCs/>
      <w:color w:val="000000"/>
      <w:sz w:val="24"/>
    </w:rPr>
  </w:style>
  <w:style w:type="paragraph" w:styleId="Heading2">
    <w:name w:val="heading 2"/>
    <w:basedOn w:val="Normal"/>
    <w:next w:val="Normal"/>
    <w:qFormat/>
    <w:pPr>
      <w:keepNext/>
      <w:outlineLvl w:val="1"/>
    </w:pPr>
    <w:rPr>
      <w:b/>
      <w:bCs/>
      <w:i/>
      <w:iCs/>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pBdr>
        <w:top w:val="thinThickThinLargeGap" w:sz="24" w:space="1" w:color="auto"/>
        <w:left w:val="thinThickThinLargeGap" w:sz="24" w:space="4" w:color="auto"/>
        <w:bottom w:val="thinThickThinLargeGap" w:sz="24" w:space="31" w:color="auto"/>
        <w:right w:val="thinThickThinLargeGap" w:sz="24" w:space="4" w:color="auto"/>
      </w:pBdr>
      <w:jc w:val="center"/>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2">
    <w:name w:val="Body Text 2"/>
    <w:basedOn w:val="Normal"/>
    <w:semiHidden/>
    <w:pPr>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Arial" w:hAnsi="Arial" w:cs="Arial"/>
      <w:b/>
      <w:bCs/>
      <w:sz w:val="24"/>
    </w:rPr>
  </w:style>
  <w:style w:type="paragraph" w:customStyle="1" w:styleId="Style2">
    <w:name w:val="Style2"/>
    <w:basedOn w:val="Normal"/>
    <w:rPr>
      <w:rFonts w:ascii="Century Gothic" w:hAnsi="Century Gothic"/>
      <w:sz w:val="24"/>
      <w:szCs w:val="24"/>
    </w:rPr>
  </w:style>
  <w:style w:type="character" w:styleId="Hyperlink">
    <w:name w:val="Hyperlink"/>
    <w:uiPriority w:val="99"/>
    <w:unhideWhenUsed/>
    <w:rsid w:val="00730AA0"/>
    <w:rPr>
      <w:color w:val="0000FF"/>
      <w:u w:val="single"/>
    </w:rPr>
  </w:style>
  <w:style w:type="character" w:styleId="FollowedHyperlink">
    <w:name w:val="FollowedHyperlink"/>
    <w:uiPriority w:val="99"/>
    <w:semiHidden/>
    <w:unhideWhenUsed/>
    <w:rsid w:val="00E224D7"/>
    <w:rPr>
      <w:color w:val="800080"/>
      <w:u w:val="single"/>
    </w:rPr>
  </w:style>
  <w:style w:type="character" w:customStyle="1" w:styleId="Heading1Char">
    <w:name w:val="Heading 1 Char"/>
    <w:link w:val="Heading1"/>
    <w:rsid w:val="00D21089"/>
    <w:rPr>
      <w:b/>
      <w:bCs/>
      <w:i/>
      <w:iCs/>
      <w:color w:val="000000"/>
      <w:sz w:val="24"/>
      <w:lang w:val="en-GB"/>
    </w:rPr>
  </w:style>
  <w:style w:type="character" w:styleId="PageNumber">
    <w:name w:val="page number"/>
    <w:uiPriority w:val="99"/>
    <w:semiHidden/>
    <w:unhideWhenUsed/>
    <w:rsid w:val="006F36F3"/>
  </w:style>
  <w:style w:type="character" w:styleId="UnresolvedMention">
    <w:name w:val="Unresolved Mention"/>
    <w:uiPriority w:val="99"/>
    <w:semiHidden/>
    <w:unhideWhenUsed/>
    <w:rsid w:val="008B4A87"/>
    <w:rPr>
      <w:color w:val="605E5C"/>
      <w:shd w:val="clear" w:color="auto" w:fill="E1DFDD"/>
    </w:rPr>
  </w:style>
  <w:style w:type="character" w:customStyle="1" w:styleId="FooterChar">
    <w:name w:val="Footer Char"/>
    <w:link w:val="Footer"/>
    <w:uiPriority w:val="99"/>
    <w:rsid w:val="002737B8"/>
    <w:rPr>
      <w:lang w:eastAsia="en-US"/>
    </w:rPr>
  </w:style>
  <w:style w:type="character" w:customStyle="1" w:styleId="HeaderChar">
    <w:name w:val="Header Char"/>
    <w:link w:val="Header"/>
    <w:uiPriority w:val="99"/>
    <w:rsid w:val="0080108C"/>
    <w:rPr>
      <w:lang w:eastAsia="en-US"/>
    </w:rPr>
  </w:style>
  <w:style w:type="paragraph" w:customStyle="1" w:styleId="Default">
    <w:name w:val="Default"/>
    <w:rsid w:val="0080108C"/>
    <w:pPr>
      <w:autoSpaceDE w:val="0"/>
      <w:autoSpaceDN w:val="0"/>
      <w:adjustRightInd w:val="0"/>
      <w:spacing w:line="360" w:lineRule="auto"/>
    </w:pPr>
    <w:rPr>
      <w:rFonts w:ascii="Arial" w:eastAsia="Calibri" w:hAnsi="Arial" w:cs="Arial"/>
      <w:color w:val="000000"/>
      <w:sz w:val="24"/>
      <w:szCs w:val="24"/>
      <w:lang w:eastAsia="en-US"/>
    </w:rPr>
  </w:style>
  <w:style w:type="paragraph" w:customStyle="1" w:styleId="BasicParagraph">
    <w:name w:val="[Basic Paragraph]"/>
    <w:basedOn w:val="Normal"/>
    <w:uiPriority w:val="99"/>
    <w:rsid w:val="00B07139"/>
    <w:pPr>
      <w:autoSpaceDE w:val="0"/>
      <w:autoSpaceDN w:val="0"/>
      <w:adjustRightInd w:val="0"/>
      <w:spacing w:line="288" w:lineRule="auto"/>
      <w:textAlignment w:val="center"/>
    </w:pPr>
    <w:rPr>
      <w:rFonts w:ascii="MinionPro-Regular" w:eastAsia="Calibri" w:hAnsi="MinionPro-Regular" w:cs="MinionPro-Regular"/>
      <w:color w:val="000000"/>
      <w:sz w:val="24"/>
      <w:szCs w:val="24"/>
    </w:rPr>
  </w:style>
  <w:style w:type="paragraph" w:styleId="ListParagraph">
    <w:name w:val="List Paragraph"/>
    <w:basedOn w:val="Normal"/>
    <w:uiPriority w:val="34"/>
    <w:qFormat/>
    <w:rsid w:val="004A64F4"/>
    <w:pPr>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westhertshospitals.nhs.uk/patientexperience/pals.asp"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estherts.pals@nhs.net" TargetMode="External"/><Relationship Id="rId20" Type="http://schemas.openxmlformats.org/officeDocument/2006/relationships/hyperlink" Target="mailto:westherts.pals@nhs.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alzheimers.org.uk/" TargetMode="Externa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hyperlink" Target="https://www.westhertshospitals.nhs.uk/patientexperience/pals.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mentiauk.org/"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19AF8AB693448C14839C09C4419B" ma:contentTypeVersion="18" ma:contentTypeDescription="Create a new document." ma:contentTypeScope="" ma:versionID="455ef5a7ab2413b42dd8eb13a74fe606">
  <xsd:schema xmlns:xsd="http://www.w3.org/2001/XMLSchema" xmlns:xs="http://www.w3.org/2001/XMLSchema" xmlns:p="http://schemas.microsoft.com/office/2006/metadata/properties" xmlns:ns1="http://schemas.microsoft.com/sharepoint/v3" xmlns:ns2="b4018eea-ed32-40ed-9e43-ad3811f19652" xmlns:ns3="30bb3eb7-1c35-4fde-b17d-5bb70487ba79" targetNamespace="http://schemas.microsoft.com/office/2006/metadata/properties" ma:root="true" ma:fieldsID="f064da7efa3c632868e5c711bb0422cb" ns1:_="" ns2:_="" ns3:_="">
    <xsd:import namespace="http://schemas.microsoft.com/sharepoint/v3"/>
    <xsd:import namespace="b4018eea-ed32-40ed-9e43-ad3811f19652"/>
    <xsd:import namespace="30bb3eb7-1c35-4fde-b17d-5bb70487ba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_Flow_SignoffStatu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18eea-ed32-40ed-9e43-ad3811f19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b3eb7-1c35-4fde-b17d-5bb70487ba7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e1f16c-59b9-4a49-89bb-6f9e22967777}" ma:internalName="TaxCatchAll" ma:showField="CatchAllData" ma:web="30bb3eb7-1c35-4fde-b17d-5bb70487ba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CAE46-F8AC-4F5D-99BA-92A0A7C4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018eea-ed32-40ed-9e43-ad3811f19652"/>
    <ds:schemaRef ds:uri="30bb3eb7-1c35-4fde-b17d-5bb70487b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0C17F-1744-7E4D-9ECC-AEBBF16516FA}">
  <ds:schemaRefs>
    <ds:schemaRef ds:uri="http://schemas.openxmlformats.org/officeDocument/2006/bibliography"/>
  </ds:schemaRefs>
</ds:datastoreItem>
</file>

<file path=customXml/itemProps3.xml><?xml version="1.0" encoding="utf-8"?>
<ds:datastoreItem xmlns:ds="http://schemas.openxmlformats.org/officeDocument/2006/customXml" ds:itemID="{510DBA6E-FD84-412B-AA74-8BC7B75F7BF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649</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WEST HERTFORDSHIRE NHS TRUST</vt:lpstr>
    </vt:vector>
  </TitlesOfParts>
  <Manager/>
  <Company>West Hertfordshire Teaching Hospitals NHS Trust</Company>
  <LinksUpToDate>false</LinksUpToDate>
  <CharactersWithSpaces>3842</CharactersWithSpaces>
  <SharedDoc>false</SharedDoc>
  <HyperlinkBase/>
  <HLinks>
    <vt:vector size="78" baseType="variant">
      <vt:variant>
        <vt:i4>65631</vt:i4>
      </vt:variant>
      <vt:variant>
        <vt:i4>15</vt:i4>
      </vt:variant>
      <vt:variant>
        <vt:i4>0</vt:i4>
      </vt:variant>
      <vt:variant>
        <vt:i4>5</vt:i4>
      </vt:variant>
      <vt:variant>
        <vt:lpwstr>http://www.sabaparking.co.uk/app</vt:lpwstr>
      </vt:variant>
      <vt:variant>
        <vt:lpwstr/>
      </vt:variant>
      <vt:variant>
        <vt:i4>4325464</vt:i4>
      </vt:variant>
      <vt:variant>
        <vt:i4>12</vt:i4>
      </vt:variant>
      <vt:variant>
        <vt:i4>0</vt:i4>
      </vt:variant>
      <vt:variant>
        <vt:i4>5</vt:i4>
      </vt:variant>
      <vt:variant>
        <vt:lpwstr>http://www.westhertshospitals.nhs.uk/</vt:lpwstr>
      </vt:variant>
      <vt:variant>
        <vt:lpwstr/>
      </vt:variant>
      <vt:variant>
        <vt:i4>6881324</vt:i4>
      </vt:variant>
      <vt:variant>
        <vt:i4>9</vt:i4>
      </vt:variant>
      <vt:variant>
        <vt:i4>0</vt:i4>
      </vt:variant>
      <vt:variant>
        <vt:i4>5</vt:i4>
      </vt:variant>
      <vt:variant>
        <vt:lpwstr>http://www.westhertshospitals.nhs.uk/patientexperience/pals.asp</vt:lpwstr>
      </vt:variant>
      <vt:variant>
        <vt:lpwstr/>
      </vt:variant>
      <vt:variant>
        <vt:i4>5963796</vt:i4>
      </vt:variant>
      <vt:variant>
        <vt:i4>6</vt:i4>
      </vt:variant>
      <vt:variant>
        <vt:i4>0</vt:i4>
      </vt:variant>
      <vt:variant>
        <vt:i4>5</vt:i4>
      </vt:variant>
      <vt:variant>
        <vt:lpwstr>https://www.westhertshospitals.nhs.uk/about/stalbanscityhospital.asp</vt:lpwstr>
      </vt:variant>
      <vt:variant>
        <vt:lpwstr/>
      </vt:variant>
      <vt:variant>
        <vt:i4>3539060</vt:i4>
      </vt:variant>
      <vt:variant>
        <vt:i4>3</vt:i4>
      </vt:variant>
      <vt:variant>
        <vt:i4>0</vt:i4>
      </vt:variant>
      <vt:variant>
        <vt:i4>5</vt:i4>
      </vt:variant>
      <vt:variant>
        <vt:lpwstr>https://www.westhertshospitals.nhs.uk/about/hemelhempsteadhospital.asp</vt:lpwstr>
      </vt:variant>
      <vt:variant>
        <vt:lpwstr/>
      </vt:variant>
      <vt:variant>
        <vt:i4>2293876</vt:i4>
      </vt:variant>
      <vt:variant>
        <vt:i4>0</vt:i4>
      </vt:variant>
      <vt:variant>
        <vt:i4>0</vt:i4>
      </vt:variant>
      <vt:variant>
        <vt:i4>5</vt:i4>
      </vt:variant>
      <vt:variant>
        <vt:lpwstr>https://www.westhertshospitals.nhs.uk/about/watfordgeneralhospital.asp</vt:lpwstr>
      </vt:variant>
      <vt:variant>
        <vt:lpwstr/>
      </vt:variant>
      <vt:variant>
        <vt:i4>7340037</vt:i4>
      </vt:variant>
      <vt:variant>
        <vt:i4>18</vt:i4>
      </vt:variant>
      <vt:variant>
        <vt:i4>0</vt:i4>
      </vt:variant>
      <vt:variant>
        <vt:i4>5</vt:i4>
      </vt:variant>
      <vt:variant>
        <vt:lpwstr>mailto:westherts.pals@nhs.net</vt:lpwstr>
      </vt:variant>
      <vt:variant>
        <vt:lpwstr/>
      </vt:variant>
      <vt:variant>
        <vt:i4>4456450</vt:i4>
      </vt:variant>
      <vt:variant>
        <vt:i4>15</vt:i4>
      </vt:variant>
      <vt:variant>
        <vt:i4>0</vt:i4>
      </vt:variant>
      <vt:variant>
        <vt:i4>5</vt:i4>
      </vt:variant>
      <vt:variant>
        <vt:lpwstr>https://www.westhertshospitals.nhs.uk/patientexperience/pals.asp</vt:lpwstr>
      </vt:variant>
      <vt:variant>
        <vt:lpwstr/>
      </vt:variant>
      <vt:variant>
        <vt:i4>3735581</vt:i4>
      </vt:variant>
      <vt:variant>
        <vt:i4>12</vt:i4>
      </vt:variant>
      <vt:variant>
        <vt:i4>0</vt:i4>
      </vt:variant>
      <vt:variant>
        <vt:i4>5</vt:i4>
      </vt:variant>
      <vt:variant>
        <vt:lpwstr>https://www.westhertshospitals.nhs.uk/about/travel_information/parking.asp</vt:lpwstr>
      </vt:variant>
      <vt:variant>
        <vt:lpwstr/>
      </vt:variant>
      <vt:variant>
        <vt:i4>7405689</vt:i4>
      </vt:variant>
      <vt:variant>
        <vt:i4>9</vt:i4>
      </vt:variant>
      <vt:variant>
        <vt:i4>0</vt:i4>
      </vt:variant>
      <vt:variant>
        <vt:i4>5</vt:i4>
      </vt:variant>
      <vt:variant>
        <vt:lpwstr>https://play.google.com/store/apps/details?id=com.parkindigo&amp;pli=1</vt:lpwstr>
      </vt:variant>
      <vt:variant>
        <vt:lpwstr/>
      </vt:variant>
      <vt:variant>
        <vt:i4>7733311</vt:i4>
      </vt:variant>
      <vt:variant>
        <vt:i4>6</vt:i4>
      </vt:variant>
      <vt:variant>
        <vt:i4>0</vt:i4>
      </vt:variant>
      <vt:variant>
        <vt:i4>5</vt:i4>
      </vt:variant>
      <vt:variant>
        <vt:lpwstr>https://apps.apple.com/gb/app/saba-parking-uk/id1250316971</vt:lpwstr>
      </vt:variant>
      <vt:variant>
        <vt:lpwstr/>
      </vt:variant>
      <vt:variant>
        <vt:i4>4653082</vt:i4>
      </vt:variant>
      <vt:variant>
        <vt:i4>3</vt:i4>
      </vt:variant>
      <vt:variant>
        <vt:i4>0</vt:i4>
      </vt:variant>
      <vt:variant>
        <vt:i4>5</vt:i4>
      </vt:variant>
      <vt:variant>
        <vt:lpwstr>https://www.sabaparking.co.uk/app</vt:lpwstr>
      </vt:variant>
      <vt:variant>
        <vt:lpwstr/>
      </vt:variant>
      <vt:variant>
        <vt:i4>5570714</vt:i4>
      </vt:variant>
      <vt:variant>
        <vt:i4>0</vt:i4>
      </vt:variant>
      <vt:variant>
        <vt:i4>0</vt:i4>
      </vt:variant>
      <vt:variant>
        <vt:i4>5</vt:i4>
      </vt:variant>
      <vt:variant>
        <vt:lpwstr>https://www.westhertshospitals.nhs.uk/about/documents/79071_©WHTH_MSC Travel Route Map_Feb23_V1D3.pdf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with Dementia and falls</dc:title>
  <dc:subject/>
  <dc:creator>West Hertfordshire Teaching Hospitals NHS Trust</dc:creator>
  <cp:keywords/>
  <dc:description/>
  <cp:lastModifiedBy>CARNEY, Rosemary (WEST HERTFORDSHIRE TEACHING HOSPITALS NHS TRUST)</cp:lastModifiedBy>
  <cp:revision>6</cp:revision>
  <cp:lastPrinted>2025-07-17T12:15:00Z</cp:lastPrinted>
  <dcterms:created xsi:type="dcterms:W3CDTF">2025-01-20T11:21:00Z</dcterms:created>
  <dcterms:modified xsi:type="dcterms:W3CDTF">2025-07-17T12:15:00Z</dcterms:modified>
  <cp:category/>
</cp:coreProperties>
</file>